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DC" w:rsidRPr="0023173B" w:rsidRDefault="000F32DC" w:rsidP="000F32DC">
      <w:pPr>
        <w:tabs>
          <w:tab w:val="left" w:pos="-567"/>
        </w:tabs>
        <w:spacing w:line="276" w:lineRule="auto"/>
        <w:ind w:left="-1134" w:right="-426"/>
        <w:jc w:val="center"/>
        <w:rPr>
          <w:szCs w:val="28"/>
        </w:rPr>
      </w:pPr>
      <w:r w:rsidRPr="0023173B">
        <w:rPr>
          <w:sz w:val="22"/>
        </w:rPr>
        <w:t xml:space="preserve">                                                             </w:t>
      </w:r>
      <w:r w:rsidR="0023173B">
        <w:rPr>
          <w:sz w:val="22"/>
        </w:rPr>
        <w:t xml:space="preserve">                           </w:t>
      </w:r>
      <w:r w:rsidRPr="0023173B">
        <w:rPr>
          <w:szCs w:val="28"/>
        </w:rPr>
        <w:t>Приложение №</w:t>
      </w:r>
      <w:r w:rsidR="0023173B" w:rsidRPr="0023173B">
        <w:rPr>
          <w:szCs w:val="28"/>
        </w:rPr>
        <w:t xml:space="preserve"> </w:t>
      </w:r>
      <w:r w:rsidR="001D6B21">
        <w:rPr>
          <w:szCs w:val="28"/>
        </w:rPr>
        <w:t>7</w:t>
      </w:r>
      <w:bookmarkStart w:id="0" w:name="_GoBack"/>
      <w:bookmarkEnd w:id="0"/>
    </w:p>
    <w:p w:rsidR="0023173B" w:rsidRDefault="000F32DC" w:rsidP="002F788D">
      <w:pPr>
        <w:spacing w:line="276" w:lineRule="auto"/>
        <w:ind w:left="-1134" w:right="-426"/>
      </w:pPr>
      <w:r w:rsidRPr="0023173B">
        <w:rPr>
          <w:szCs w:val="28"/>
        </w:rPr>
        <w:t xml:space="preserve">                                                                                         </w:t>
      </w:r>
      <w:r w:rsidR="0023173B">
        <w:rPr>
          <w:szCs w:val="28"/>
        </w:rPr>
        <w:t xml:space="preserve">                          </w:t>
      </w:r>
      <w:r w:rsidRPr="0023173B">
        <w:rPr>
          <w:szCs w:val="28"/>
        </w:rPr>
        <w:t xml:space="preserve"> </w:t>
      </w:r>
      <w:r w:rsidR="002F788D">
        <w:t xml:space="preserve">к  приказу  № </w:t>
      </w:r>
      <w:r w:rsidR="007E0C7A">
        <w:t>65</w:t>
      </w:r>
      <w:r w:rsidR="002F788D">
        <w:t>/3 от 0</w:t>
      </w:r>
      <w:r w:rsidR="007E0C7A">
        <w:t>3</w:t>
      </w:r>
      <w:r w:rsidR="002F788D">
        <w:t>.09.202</w:t>
      </w:r>
      <w:r w:rsidR="007E0C7A">
        <w:t>4</w:t>
      </w:r>
      <w:r w:rsidR="002F788D">
        <w:t xml:space="preserve">г.                                      </w:t>
      </w:r>
      <w:r w:rsidR="002F0BBB" w:rsidRPr="0023173B">
        <w:rPr>
          <w:szCs w:val="28"/>
        </w:rPr>
        <w:t xml:space="preserve">  </w:t>
      </w:r>
      <w:r w:rsidR="002F0BBB" w:rsidRPr="0023173B">
        <w:t xml:space="preserve">     </w:t>
      </w:r>
    </w:p>
    <w:p w:rsidR="002F788D" w:rsidRDefault="002F788D" w:rsidP="002F0BBB">
      <w:pPr>
        <w:pStyle w:val="a4"/>
        <w:rPr>
          <w:sz w:val="24"/>
        </w:rPr>
      </w:pPr>
    </w:p>
    <w:p w:rsidR="002F0BBB" w:rsidRPr="0023173B" w:rsidRDefault="002F0BBB" w:rsidP="002F0BBB">
      <w:pPr>
        <w:pStyle w:val="a4"/>
        <w:rPr>
          <w:sz w:val="24"/>
        </w:rPr>
      </w:pPr>
      <w:r w:rsidRPr="0023173B">
        <w:rPr>
          <w:sz w:val="24"/>
        </w:rPr>
        <w:t>П</w:t>
      </w:r>
      <w:r w:rsidR="000F32DC" w:rsidRPr="0023173B">
        <w:rPr>
          <w:sz w:val="24"/>
        </w:rPr>
        <w:t>оложение</w:t>
      </w:r>
    </w:p>
    <w:p w:rsidR="002F0BBB" w:rsidRPr="0023173B" w:rsidRDefault="002F0BBB" w:rsidP="002F0BBB">
      <w:pPr>
        <w:jc w:val="center"/>
        <w:rPr>
          <w:b/>
        </w:rPr>
      </w:pPr>
      <w:r w:rsidRPr="0023173B">
        <w:rPr>
          <w:b/>
        </w:rPr>
        <w:t xml:space="preserve">о постоянно действующем семинаре </w:t>
      </w:r>
    </w:p>
    <w:p w:rsidR="00A77AEF" w:rsidRDefault="0023173B" w:rsidP="002F0BBB">
      <w:pPr>
        <w:jc w:val="center"/>
        <w:rPr>
          <w:b/>
        </w:rPr>
      </w:pPr>
      <w:r w:rsidRPr="0023173B">
        <w:rPr>
          <w:b/>
        </w:rPr>
        <w:t xml:space="preserve">руководителей </w:t>
      </w:r>
      <w:r w:rsidR="00A77AEF">
        <w:rPr>
          <w:b/>
        </w:rPr>
        <w:t xml:space="preserve">и заместителей директоров по учебной работе </w:t>
      </w:r>
    </w:p>
    <w:p w:rsidR="002F0BBB" w:rsidRPr="0023173B" w:rsidRDefault="0023173B" w:rsidP="002F0BBB">
      <w:pPr>
        <w:jc w:val="center"/>
        <w:rPr>
          <w:b/>
        </w:rPr>
      </w:pPr>
      <w:r w:rsidRPr="0023173B">
        <w:rPr>
          <w:b/>
        </w:rPr>
        <w:t xml:space="preserve">общеобразовательных организаций Максатихинского </w:t>
      </w:r>
      <w:r w:rsidR="002F0BBB" w:rsidRPr="0023173B">
        <w:rPr>
          <w:b/>
        </w:rPr>
        <w:t xml:space="preserve"> </w:t>
      </w:r>
      <w:r w:rsidR="007E0C7A">
        <w:rPr>
          <w:b/>
        </w:rPr>
        <w:t>муниципального округа</w:t>
      </w:r>
    </w:p>
    <w:p w:rsidR="0023173B" w:rsidRDefault="0023173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2F0BBB" w:rsidRPr="0023173B" w:rsidRDefault="002F0BB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  <w:r w:rsidRPr="0023173B">
        <w:rPr>
          <w:b/>
          <w:bCs/>
          <w:szCs w:val="28"/>
        </w:rPr>
        <w:t>1. Общие положения.</w:t>
      </w:r>
    </w:p>
    <w:p w:rsidR="002F0BBB" w:rsidRPr="0023173B" w:rsidRDefault="002F0BBB" w:rsidP="002F0BBB">
      <w:pPr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 xml:space="preserve">1.1. Постоянно действующий семинар </w:t>
      </w:r>
      <w:r w:rsidR="0023173B" w:rsidRPr="0023173B">
        <w:t xml:space="preserve">руководителей </w:t>
      </w:r>
      <w:r w:rsidR="00A77AEF">
        <w:t xml:space="preserve">и заместителей директоров по учебной работе </w:t>
      </w:r>
      <w:r w:rsidR="0023173B" w:rsidRPr="0023173B">
        <w:t>общеобразовательных организаций Максатихинского</w:t>
      </w:r>
      <w:r w:rsidRPr="0023173B">
        <w:t xml:space="preserve"> </w:t>
      </w:r>
      <w:r w:rsidR="007E0C7A">
        <w:t>муниципального округа</w:t>
      </w:r>
      <w:r w:rsidRPr="0023173B">
        <w:t xml:space="preserve"> (далее – ПДС) </w:t>
      </w:r>
      <w:r w:rsidRPr="0023173B">
        <w:rPr>
          <w:szCs w:val="28"/>
        </w:rPr>
        <w:t xml:space="preserve">является объединением </w:t>
      </w:r>
      <w:r w:rsidRPr="0023173B">
        <w:t>районного методического кабинета (далее – РМК)</w:t>
      </w:r>
      <w:r w:rsidRPr="0023173B">
        <w:rPr>
          <w:szCs w:val="28"/>
        </w:rPr>
        <w:t xml:space="preserve">. Его образуют </w:t>
      </w:r>
      <w:r w:rsidR="0023173B" w:rsidRPr="0023173B">
        <w:rPr>
          <w:szCs w:val="28"/>
        </w:rPr>
        <w:t>руководители ОО</w:t>
      </w:r>
      <w:r w:rsidR="00A77AEF">
        <w:rPr>
          <w:szCs w:val="28"/>
        </w:rPr>
        <w:t xml:space="preserve"> и заместители директоров по УР</w:t>
      </w:r>
      <w:r w:rsidRPr="0023173B">
        <w:rPr>
          <w:szCs w:val="28"/>
        </w:rPr>
        <w:t>, проявляющие интерес к той или иной проблеме, разрешении которой способствует улучшению качества образования и создает условия для самореализации личности педагога.</w:t>
      </w:r>
    </w:p>
    <w:p w:rsidR="002F0BB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 xml:space="preserve">1.2. Руководителем ПДС является  </w:t>
      </w:r>
      <w:r w:rsidR="0023173B" w:rsidRPr="0023173B">
        <w:rPr>
          <w:szCs w:val="28"/>
        </w:rPr>
        <w:t>руководитель ОО</w:t>
      </w:r>
      <w:r w:rsidRPr="0023173B">
        <w:rPr>
          <w:szCs w:val="28"/>
        </w:rPr>
        <w:t>.</w:t>
      </w:r>
    </w:p>
    <w:p w:rsidR="0035072E" w:rsidRPr="00FC3494" w:rsidRDefault="0035072E" w:rsidP="0035072E">
      <w:pPr>
        <w:tabs>
          <w:tab w:val="left" w:pos="-426"/>
        </w:tabs>
        <w:ind w:left="-851" w:right="-143"/>
        <w:jc w:val="both"/>
      </w:pPr>
      <w:r w:rsidRPr="00FC3494">
        <w:t xml:space="preserve">1.3. </w:t>
      </w:r>
      <w:r>
        <w:t>ПДС</w:t>
      </w:r>
      <w:r w:rsidRPr="00FC3494">
        <w:t xml:space="preserve"> в своей деятельности строится в соответствии с Федеральным законом «Об образовании в РФ», нормативными документами, регламентирующими деятельность районного методического кабинета Управления образования администрации Максатихинского </w:t>
      </w:r>
      <w:r w:rsidR="007E0C7A">
        <w:t>муниципального округа</w:t>
      </w:r>
      <w:r w:rsidRPr="00FC3494">
        <w:t xml:space="preserve"> (далее – РМК), руководствуется решениями правительства РФ и настоящим положением. </w:t>
      </w:r>
    </w:p>
    <w:p w:rsidR="0035072E" w:rsidRPr="00FC3494" w:rsidRDefault="0035072E" w:rsidP="0035072E">
      <w:pPr>
        <w:tabs>
          <w:tab w:val="left" w:pos="-426"/>
        </w:tabs>
        <w:ind w:left="-851" w:right="-143"/>
        <w:jc w:val="both"/>
      </w:pPr>
      <w:r w:rsidRPr="00FC3494">
        <w:t>1.4.</w:t>
      </w:r>
      <w:r>
        <w:t>ПДС</w:t>
      </w:r>
      <w:r w:rsidRPr="00FC3494">
        <w:t xml:space="preserve"> создаётся и ликвидируется на основании приказа Управления образования администрации Максатихинского </w:t>
      </w:r>
      <w:r w:rsidR="007E0C7A">
        <w:t>муниципального округа</w:t>
      </w:r>
      <w:r w:rsidRPr="00FC3494">
        <w:t xml:space="preserve">. </w:t>
      </w:r>
    </w:p>
    <w:p w:rsidR="002F0BB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1.</w:t>
      </w:r>
      <w:r w:rsidR="0035072E">
        <w:rPr>
          <w:szCs w:val="28"/>
        </w:rPr>
        <w:t>5</w:t>
      </w:r>
      <w:r w:rsidRPr="0023173B">
        <w:rPr>
          <w:szCs w:val="28"/>
        </w:rPr>
        <w:t>. Результатом работы ПДС являются решения, которые потом используются на практике.</w:t>
      </w:r>
    </w:p>
    <w:p w:rsidR="0035072E" w:rsidRPr="0023173B" w:rsidRDefault="0035072E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</w:p>
    <w:p w:rsidR="002F0BBB" w:rsidRPr="0023173B" w:rsidRDefault="002F0BB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  <w:r w:rsidRPr="0023173B">
        <w:rPr>
          <w:b/>
          <w:bCs/>
          <w:szCs w:val="28"/>
        </w:rPr>
        <w:t>2. Задачи ПДС.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outlineLvl w:val="4"/>
        <w:rPr>
          <w:b/>
          <w:bCs/>
          <w:szCs w:val="28"/>
        </w:rPr>
      </w:pPr>
      <w:r w:rsidRPr="0023173B">
        <w:rPr>
          <w:szCs w:val="28"/>
        </w:rPr>
        <w:t>2.1.Проведение проблемно-ориентированного анализа результатов образовательной деятельности.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 xml:space="preserve">2.2. Подготовка </w:t>
      </w:r>
      <w:r w:rsidR="0023173B" w:rsidRPr="0023173B">
        <w:rPr>
          <w:szCs w:val="28"/>
        </w:rPr>
        <w:t>руководителей</w:t>
      </w:r>
      <w:r w:rsidR="00A77AEF">
        <w:rPr>
          <w:szCs w:val="28"/>
        </w:rPr>
        <w:t xml:space="preserve"> и заместителей директоров по УР </w:t>
      </w:r>
      <w:r w:rsidRPr="0023173B">
        <w:rPr>
          <w:szCs w:val="28"/>
        </w:rPr>
        <w:t xml:space="preserve"> к поиску и освоению наиболее эффективных технологий повышения качества образования.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 xml:space="preserve">2.3. Ознакомление </w:t>
      </w:r>
      <w:r w:rsidR="0023173B" w:rsidRPr="0023173B">
        <w:rPr>
          <w:szCs w:val="28"/>
        </w:rPr>
        <w:t>р</w:t>
      </w:r>
      <w:r w:rsidR="0023173B">
        <w:rPr>
          <w:szCs w:val="28"/>
        </w:rPr>
        <w:t>у</w:t>
      </w:r>
      <w:r w:rsidR="0023173B" w:rsidRPr="0023173B">
        <w:rPr>
          <w:szCs w:val="28"/>
        </w:rPr>
        <w:t>ководителей</w:t>
      </w:r>
      <w:r w:rsidR="00A77AEF">
        <w:rPr>
          <w:szCs w:val="28"/>
        </w:rPr>
        <w:t xml:space="preserve"> и заместителей директоров по УР</w:t>
      </w:r>
      <w:r w:rsidRPr="0023173B">
        <w:rPr>
          <w:szCs w:val="28"/>
        </w:rPr>
        <w:t xml:space="preserve"> с новейшими достижениями психолого-педагогической науки и педагогической практики.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2.4</w:t>
      </w:r>
      <w:r w:rsidR="000F32DC" w:rsidRPr="0023173B">
        <w:rPr>
          <w:szCs w:val="28"/>
        </w:rPr>
        <w:t>.</w:t>
      </w:r>
      <w:r w:rsidRPr="0023173B">
        <w:rPr>
          <w:szCs w:val="28"/>
        </w:rPr>
        <w:t>Разработка новых моделей организации образовательного процесса, педагогической деятельности в соответствии с принципами гуманизации образования.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2.5. Создание условий для личностного развития членов ПДС.</w:t>
      </w:r>
    </w:p>
    <w:p w:rsidR="0023173B" w:rsidRDefault="0023173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</w:p>
    <w:p w:rsidR="002F0BBB" w:rsidRPr="0023173B" w:rsidRDefault="002F0BB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  <w:r w:rsidRPr="0023173B">
        <w:rPr>
          <w:b/>
          <w:bCs/>
          <w:szCs w:val="28"/>
        </w:rPr>
        <w:t>3. Содержание деятельности.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3.1. Поиск и систематизация прогрессивных идей, способствующих модернизации содержания образования, определению миссии образовательных учреждений и ценностных ориентаций всех участников образовательного процесса.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3.2. Формирование аналитических выводов по инновационным направлениям развития образования.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3.3. Разработка и апробация программно-методических дидактических средств и т. п. новаторского типа по направлениям педагогической деятельности.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3.4. «Выращивание» прогрессивного педагогического опыта.</w:t>
      </w:r>
    </w:p>
    <w:p w:rsidR="0023173B" w:rsidRDefault="0023173B" w:rsidP="0023173B">
      <w:pPr>
        <w:pStyle w:val="a6"/>
        <w:tabs>
          <w:tab w:val="num" w:pos="-851"/>
          <w:tab w:val="left" w:pos="-567"/>
        </w:tabs>
        <w:spacing w:line="276" w:lineRule="auto"/>
        <w:ind w:left="-851" w:right="-143" w:firstLine="0"/>
        <w:jc w:val="center"/>
        <w:rPr>
          <w:b/>
          <w:szCs w:val="28"/>
        </w:rPr>
      </w:pPr>
    </w:p>
    <w:p w:rsidR="002F0BBB" w:rsidRPr="0023173B" w:rsidRDefault="002F0BBB" w:rsidP="0023173B">
      <w:pPr>
        <w:pStyle w:val="a6"/>
        <w:tabs>
          <w:tab w:val="num" w:pos="-851"/>
          <w:tab w:val="left" w:pos="-567"/>
        </w:tabs>
        <w:spacing w:line="276" w:lineRule="auto"/>
        <w:ind w:left="-851" w:right="-143" w:firstLine="0"/>
        <w:jc w:val="center"/>
        <w:rPr>
          <w:b/>
          <w:szCs w:val="28"/>
        </w:rPr>
      </w:pPr>
      <w:r w:rsidRPr="0023173B">
        <w:rPr>
          <w:b/>
          <w:szCs w:val="28"/>
        </w:rPr>
        <w:t>4. Права и обязанности</w:t>
      </w:r>
    </w:p>
    <w:p w:rsidR="002F0BBB" w:rsidRPr="0023173B" w:rsidRDefault="002F0BBB" w:rsidP="002F0BBB">
      <w:pPr>
        <w:pStyle w:val="a6"/>
        <w:tabs>
          <w:tab w:val="num" w:pos="-851"/>
          <w:tab w:val="left" w:pos="-567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t xml:space="preserve">4.1. ПДС согласует свою деятельность с РМК. </w:t>
      </w:r>
    </w:p>
    <w:p w:rsidR="002F0BBB" w:rsidRPr="0023173B" w:rsidRDefault="002F0BBB" w:rsidP="002F0BBB">
      <w:pPr>
        <w:pStyle w:val="a6"/>
        <w:tabs>
          <w:tab w:val="num" w:pos="-851"/>
          <w:tab w:val="left" w:pos="-567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t>4.2.Участники ПДС  имеют право:</w:t>
      </w:r>
    </w:p>
    <w:p w:rsidR="002F0BBB" w:rsidRPr="0023173B" w:rsidRDefault="002F0BBB" w:rsidP="002F0BBB">
      <w:pPr>
        <w:pStyle w:val="a"/>
        <w:tabs>
          <w:tab w:val="clear" w:pos="397"/>
          <w:tab w:val="num" w:pos="-851"/>
          <w:tab w:val="left" w:pos="-567"/>
          <w:tab w:val="num" w:pos="851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t xml:space="preserve">выдвигать предложения об улучшении образовательного процесса в образовательных </w:t>
      </w:r>
      <w:r w:rsidR="0035072E">
        <w:rPr>
          <w:szCs w:val="28"/>
        </w:rPr>
        <w:t>организациях</w:t>
      </w:r>
      <w:r w:rsidRPr="0023173B">
        <w:rPr>
          <w:szCs w:val="28"/>
        </w:rPr>
        <w:t xml:space="preserve"> </w:t>
      </w:r>
      <w:r w:rsidR="007E0C7A">
        <w:rPr>
          <w:szCs w:val="28"/>
        </w:rPr>
        <w:t>муниципального округа</w:t>
      </w:r>
      <w:r w:rsidRPr="0023173B">
        <w:rPr>
          <w:szCs w:val="28"/>
        </w:rPr>
        <w:t>;</w:t>
      </w:r>
    </w:p>
    <w:p w:rsidR="002F0BBB" w:rsidRPr="0023173B" w:rsidRDefault="002F0BBB" w:rsidP="002F0BBB">
      <w:pPr>
        <w:pStyle w:val="a"/>
        <w:tabs>
          <w:tab w:val="clear" w:pos="397"/>
          <w:tab w:val="num" w:pos="-851"/>
          <w:tab w:val="left" w:pos="-567"/>
          <w:tab w:val="num" w:pos="851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t>обращаться за консультациями по проблемам организации образовательной  деятельности к руководителю ПДС;</w:t>
      </w:r>
    </w:p>
    <w:p w:rsidR="002F0BBB" w:rsidRPr="0023173B" w:rsidRDefault="002F0BBB" w:rsidP="002F0BBB">
      <w:pPr>
        <w:pStyle w:val="a"/>
        <w:tabs>
          <w:tab w:val="clear" w:pos="397"/>
          <w:tab w:val="num" w:pos="-851"/>
          <w:tab w:val="left" w:pos="-567"/>
          <w:tab w:val="num" w:pos="851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lastRenderedPageBreak/>
        <w:t>ставить вопрос о публикации материалов о лучшем опыте, накопленном в рамках методического семинара;</w:t>
      </w:r>
    </w:p>
    <w:p w:rsidR="002F0BBB" w:rsidRPr="0023173B" w:rsidRDefault="002F0BBB" w:rsidP="002F0BBB">
      <w:pPr>
        <w:pStyle w:val="a"/>
        <w:tabs>
          <w:tab w:val="clear" w:pos="397"/>
          <w:tab w:val="num" w:pos="-851"/>
          <w:tab w:val="left" w:pos="-567"/>
          <w:tab w:val="num" w:pos="851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t>рекомендовать своим участникам различные формы повышения квалификации.</w:t>
      </w:r>
    </w:p>
    <w:p w:rsidR="0023173B" w:rsidRDefault="0023173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</w:p>
    <w:p w:rsidR="002F0BBB" w:rsidRPr="0023173B" w:rsidRDefault="002F0BBB" w:rsidP="0023173B">
      <w:pPr>
        <w:tabs>
          <w:tab w:val="num" w:pos="-851"/>
          <w:tab w:val="left" w:pos="-567"/>
        </w:tabs>
        <w:spacing w:line="276" w:lineRule="auto"/>
        <w:ind w:left="-851" w:right="-143"/>
        <w:jc w:val="center"/>
        <w:outlineLvl w:val="4"/>
        <w:rPr>
          <w:b/>
          <w:bCs/>
          <w:szCs w:val="28"/>
        </w:rPr>
      </w:pPr>
      <w:r w:rsidRPr="0023173B">
        <w:rPr>
          <w:b/>
          <w:bCs/>
          <w:szCs w:val="28"/>
        </w:rPr>
        <w:t>5. Порядок проведения семинара. Документация.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 xml:space="preserve">5.1. ПДС проводится </w:t>
      </w:r>
      <w:r w:rsidR="0023173B" w:rsidRPr="0023173B">
        <w:rPr>
          <w:szCs w:val="28"/>
        </w:rPr>
        <w:t xml:space="preserve">один </w:t>
      </w:r>
      <w:r w:rsidRPr="0023173B">
        <w:rPr>
          <w:szCs w:val="28"/>
        </w:rPr>
        <w:t>раз в учебном году.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5.2. Тематика заседаний вносится в годовой план работы РМК по мере решения стоящих перед семинаром задач.</w:t>
      </w:r>
    </w:p>
    <w:p w:rsidR="002F0BBB" w:rsidRPr="0023173B" w:rsidRDefault="002F0BBB" w:rsidP="002F0BBB">
      <w:pPr>
        <w:pStyle w:val="a6"/>
        <w:tabs>
          <w:tab w:val="num" w:pos="-851"/>
          <w:tab w:val="left" w:pos="-567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t>5.3. Постоянно действующий семинар имеет следующие документы:</w:t>
      </w:r>
    </w:p>
    <w:p w:rsidR="002F0BBB" w:rsidRPr="0023173B" w:rsidRDefault="002F0BBB" w:rsidP="002F0BBB">
      <w:pPr>
        <w:pStyle w:val="a"/>
        <w:tabs>
          <w:tab w:val="clear" w:pos="397"/>
          <w:tab w:val="num" w:pos="-851"/>
          <w:tab w:val="left" w:pos="-567"/>
          <w:tab w:val="num" w:pos="851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t>положение о ПДС;</w:t>
      </w:r>
    </w:p>
    <w:p w:rsidR="002F0BBB" w:rsidRPr="0023173B" w:rsidRDefault="002F0BBB" w:rsidP="002F0BBB">
      <w:pPr>
        <w:pStyle w:val="a"/>
        <w:tabs>
          <w:tab w:val="clear" w:pos="397"/>
          <w:tab w:val="num" w:pos="-851"/>
          <w:tab w:val="left" w:pos="-567"/>
          <w:tab w:val="num" w:pos="851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t>план работы на текущий год;</w:t>
      </w:r>
    </w:p>
    <w:p w:rsidR="002F0BBB" w:rsidRPr="0023173B" w:rsidRDefault="002F0BBB" w:rsidP="002F0BBB">
      <w:pPr>
        <w:pStyle w:val="a"/>
        <w:tabs>
          <w:tab w:val="clear" w:pos="397"/>
          <w:tab w:val="num" w:pos="-851"/>
          <w:tab w:val="left" w:pos="-567"/>
          <w:tab w:val="num" w:pos="851"/>
        </w:tabs>
        <w:spacing w:line="276" w:lineRule="auto"/>
        <w:ind w:left="-851" w:right="-143" w:firstLine="0"/>
        <w:rPr>
          <w:szCs w:val="28"/>
        </w:rPr>
      </w:pPr>
      <w:r w:rsidRPr="0023173B">
        <w:rPr>
          <w:szCs w:val="28"/>
        </w:rPr>
        <w:t xml:space="preserve">протоколы заседания </w:t>
      </w:r>
      <w:r w:rsidR="0023173B" w:rsidRPr="0023173B">
        <w:rPr>
          <w:szCs w:val="28"/>
        </w:rPr>
        <w:t>ПДС.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5.4. При подготовке к семинару руководитель заранее определяет теоретические и практические аспекты, выносимой на обсуждение проблемы, продумывает оснащение ПДС.</w:t>
      </w:r>
    </w:p>
    <w:p w:rsidR="002F0BBB" w:rsidRPr="0023173B" w:rsidRDefault="002F0BBB" w:rsidP="002F0BBB">
      <w:pPr>
        <w:tabs>
          <w:tab w:val="num" w:pos="-851"/>
          <w:tab w:val="left" w:pos="-567"/>
        </w:tabs>
        <w:spacing w:line="276" w:lineRule="auto"/>
        <w:ind w:left="-851" w:right="-143"/>
        <w:jc w:val="both"/>
        <w:rPr>
          <w:szCs w:val="28"/>
        </w:rPr>
      </w:pPr>
      <w:r w:rsidRPr="0023173B">
        <w:rPr>
          <w:szCs w:val="28"/>
        </w:rPr>
        <w:t>5.5. Время, место для заседания определяется в плане РМК.</w:t>
      </w:r>
    </w:p>
    <w:p w:rsidR="0023173B" w:rsidRDefault="0023173B" w:rsidP="0023173B">
      <w:pPr>
        <w:pStyle w:val="4"/>
        <w:keepNext w:val="0"/>
        <w:tabs>
          <w:tab w:val="left" w:pos="-426"/>
        </w:tabs>
        <w:spacing w:before="0" w:after="0"/>
        <w:ind w:left="-851" w:right="-143"/>
        <w:jc w:val="both"/>
        <w:rPr>
          <w:color w:val="000000"/>
          <w:sz w:val="24"/>
          <w:szCs w:val="24"/>
        </w:rPr>
      </w:pPr>
    </w:p>
    <w:p w:rsidR="0023173B" w:rsidRDefault="0023173B" w:rsidP="0023173B">
      <w:pPr>
        <w:pStyle w:val="4"/>
        <w:keepNext w:val="0"/>
        <w:tabs>
          <w:tab w:val="left" w:pos="-426"/>
        </w:tabs>
        <w:spacing w:before="0" w:after="0"/>
        <w:ind w:left="-851" w:right="-143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6. </w:t>
      </w:r>
      <w:r>
        <w:rPr>
          <w:sz w:val="24"/>
          <w:szCs w:val="24"/>
        </w:rPr>
        <w:t>О поощрении руководителя ПДС</w:t>
      </w:r>
    </w:p>
    <w:p w:rsidR="0023173B" w:rsidRDefault="0023173B" w:rsidP="0023173B">
      <w:pPr>
        <w:pStyle w:val="4"/>
        <w:keepNext w:val="0"/>
        <w:tabs>
          <w:tab w:val="left" w:pos="-426"/>
        </w:tabs>
        <w:spacing w:before="0" w:after="0"/>
        <w:ind w:left="-851" w:right="-143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6.</w:t>
      </w:r>
      <w:r>
        <w:rPr>
          <w:b w:val="0"/>
          <w:sz w:val="24"/>
          <w:szCs w:val="24"/>
        </w:rPr>
        <w:t xml:space="preserve">1. Установить оплату труда руководителю постоянно действующего семинара руководителей </w:t>
      </w:r>
      <w:r w:rsidR="00A77AEF">
        <w:rPr>
          <w:b w:val="0"/>
          <w:sz w:val="24"/>
          <w:szCs w:val="24"/>
        </w:rPr>
        <w:t xml:space="preserve">и </w:t>
      </w:r>
      <w:r w:rsidR="00A77AEF" w:rsidRPr="00A77AEF">
        <w:rPr>
          <w:b w:val="0"/>
          <w:sz w:val="24"/>
        </w:rPr>
        <w:t>з</w:t>
      </w:r>
      <w:r w:rsidR="00A77AEF" w:rsidRPr="00A77AEF">
        <w:rPr>
          <w:b w:val="0"/>
          <w:sz w:val="24"/>
          <w:szCs w:val="24"/>
        </w:rPr>
        <w:t xml:space="preserve">аместителей директоров по УР </w:t>
      </w:r>
      <w:r>
        <w:rPr>
          <w:b w:val="0"/>
          <w:sz w:val="24"/>
          <w:szCs w:val="24"/>
        </w:rPr>
        <w:t xml:space="preserve">за организацию работы с руководителями </w:t>
      </w:r>
      <w:r w:rsidR="00A77AEF">
        <w:rPr>
          <w:b w:val="0"/>
          <w:sz w:val="24"/>
          <w:szCs w:val="24"/>
        </w:rPr>
        <w:t>и заместителями директоров по УР</w:t>
      </w:r>
      <w:r>
        <w:rPr>
          <w:b w:val="0"/>
          <w:sz w:val="24"/>
          <w:szCs w:val="24"/>
        </w:rPr>
        <w:t xml:space="preserve"> в размере 10% должностного оклада ежемесячно.</w:t>
      </w:r>
    </w:p>
    <w:p w:rsidR="0023173B" w:rsidRDefault="0035072E" w:rsidP="0023173B">
      <w:pPr>
        <w:tabs>
          <w:tab w:val="left" w:pos="-426"/>
        </w:tabs>
        <w:ind w:left="-851" w:right="-143"/>
        <w:jc w:val="both"/>
      </w:pPr>
      <w:r>
        <w:t>6</w:t>
      </w:r>
      <w:r w:rsidR="0023173B">
        <w:t xml:space="preserve">.2. За качественное выполнение обязанностей руководителя ПДС производить награждение грамотой Управления образования администрации Максатихинского </w:t>
      </w:r>
      <w:r w:rsidR="007E0C7A">
        <w:t>муниципального округа</w:t>
      </w:r>
      <w:r w:rsidR="0023173B">
        <w:t xml:space="preserve">. </w:t>
      </w:r>
    </w:p>
    <w:p w:rsidR="002F0BBB" w:rsidRPr="00147025" w:rsidRDefault="002F0BBB" w:rsidP="002F0BBB">
      <w:pPr>
        <w:tabs>
          <w:tab w:val="num" w:pos="-851"/>
          <w:tab w:val="left" w:pos="-567"/>
          <w:tab w:val="num" w:pos="900"/>
        </w:tabs>
        <w:ind w:left="-851" w:right="-143"/>
        <w:jc w:val="both"/>
        <w:rPr>
          <w:b/>
          <w:sz w:val="28"/>
          <w:szCs w:val="28"/>
        </w:rPr>
      </w:pPr>
    </w:p>
    <w:p w:rsidR="00BE7CF0" w:rsidRDefault="00BE7CF0"/>
    <w:sectPr w:rsidR="00BE7CF0" w:rsidSect="00D50DFC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EC1"/>
    <w:multiLevelType w:val="singleLevel"/>
    <w:tmpl w:val="3740F3B0"/>
    <w:lvl w:ilvl="0">
      <w:start w:val="1"/>
      <w:numFmt w:val="bullet"/>
      <w:pStyle w:val="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BB"/>
    <w:rsid w:val="000F32DC"/>
    <w:rsid w:val="001D6B21"/>
    <w:rsid w:val="0023173B"/>
    <w:rsid w:val="002F0BBB"/>
    <w:rsid w:val="002F788D"/>
    <w:rsid w:val="0035072E"/>
    <w:rsid w:val="003F60B2"/>
    <w:rsid w:val="006D2FF2"/>
    <w:rsid w:val="007E0C7A"/>
    <w:rsid w:val="00A77AEF"/>
    <w:rsid w:val="00B26EA8"/>
    <w:rsid w:val="00BB209C"/>
    <w:rsid w:val="00BE7CF0"/>
    <w:rsid w:val="00C733EA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231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F0BB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1"/>
    <w:link w:val="a4"/>
    <w:rsid w:val="002F0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Стиль СписокМар"/>
    <w:basedOn w:val="a0"/>
    <w:rsid w:val="002F0BBB"/>
    <w:pPr>
      <w:numPr>
        <w:numId w:val="1"/>
      </w:numPr>
      <w:jc w:val="both"/>
    </w:pPr>
    <w:rPr>
      <w:szCs w:val="20"/>
    </w:rPr>
  </w:style>
  <w:style w:type="paragraph" w:customStyle="1" w:styleId="a6">
    <w:name w:val="Стиль Абзац"/>
    <w:basedOn w:val="a0"/>
    <w:rsid w:val="002F0BBB"/>
    <w:pPr>
      <w:ind w:firstLine="709"/>
      <w:jc w:val="both"/>
    </w:pPr>
    <w:rPr>
      <w:szCs w:val="20"/>
    </w:rPr>
  </w:style>
  <w:style w:type="character" w:customStyle="1" w:styleId="40">
    <w:name w:val="Заголовок 4 Знак"/>
    <w:basedOn w:val="a1"/>
    <w:link w:val="4"/>
    <w:semiHidden/>
    <w:rsid w:val="002317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2317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F0BB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1"/>
    <w:link w:val="a4"/>
    <w:rsid w:val="002F0B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Стиль СписокМар"/>
    <w:basedOn w:val="a0"/>
    <w:rsid w:val="002F0BBB"/>
    <w:pPr>
      <w:numPr>
        <w:numId w:val="1"/>
      </w:numPr>
      <w:jc w:val="both"/>
    </w:pPr>
    <w:rPr>
      <w:szCs w:val="20"/>
    </w:rPr>
  </w:style>
  <w:style w:type="paragraph" w:customStyle="1" w:styleId="a6">
    <w:name w:val="Стиль Абзац"/>
    <w:basedOn w:val="a0"/>
    <w:rsid w:val="002F0BBB"/>
    <w:pPr>
      <w:ind w:firstLine="709"/>
      <w:jc w:val="both"/>
    </w:pPr>
    <w:rPr>
      <w:szCs w:val="20"/>
    </w:rPr>
  </w:style>
  <w:style w:type="character" w:customStyle="1" w:styleId="40">
    <w:name w:val="Заголовок 4 Знак"/>
    <w:basedOn w:val="a1"/>
    <w:link w:val="4"/>
    <w:semiHidden/>
    <w:rsid w:val="002317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2020-10-08T06:37:00Z</cp:lastPrinted>
  <dcterms:created xsi:type="dcterms:W3CDTF">2025-05-20T10:26:00Z</dcterms:created>
  <dcterms:modified xsi:type="dcterms:W3CDTF">2025-05-21T05:49:00Z</dcterms:modified>
</cp:coreProperties>
</file>