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EB" w:rsidRDefault="009A0EEB">
      <w:pPr>
        <w:pStyle w:val="a3"/>
        <w:rPr>
          <w:sz w:val="30"/>
        </w:rPr>
      </w:pPr>
    </w:p>
    <w:p w:rsidR="009A0EEB" w:rsidRDefault="009A0EEB">
      <w:pPr>
        <w:pStyle w:val="a3"/>
        <w:rPr>
          <w:sz w:val="30"/>
        </w:rPr>
      </w:pPr>
    </w:p>
    <w:p w:rsidR="009A0EEB" w:rsidRDefault="009A0EEB">
      <w:pPr>
        <w:pStyle w:val="a3"/>
        <w:rPr>
          <w:sz w:val="30"/>
        </w:rPr>
      </w:pPr>
    </w:p>
    <w:p w:rsidR="009A0EEB" w:rsidRDefault="009A0EEB">
      <w:pPr>
        <w:pStyle w:val="a3"/>
        <w:rPr>
          <w:sz w:val="30"/>
        </w:rPr>
      </w:pPr>
    </w:p>
    <w:p w:rsidR="00476D00" w:rsidRDefault="00476D00">
      <w:pPr>
        <w:pStyle w:val="a4"/>
        <w:spacing w:before="234" w:line="414" w:lineRule="exact"/>
      </w:pPr>
    </w:p>
    <w:p w:rsidR="00476D00" w:rsidRDefault="00476D00">
      <w:pPr>
        <w:pStyle w:val="a4"/>
        <w:spacing w:before="234" w:line="414" w:lineRule="exact"/>
      </w:pPr>
    </w:p>
    <w:p w:rsidR="00476D00" w:rsidRDefault="00476D00">
      <w:pPr>
        <w:pStyle w:val="a4"/>
        <w:spacing w:before="234" w:line="414" w:lineRule="exact"/>
      </w:pPr>
    </w:p>
    <w:p w:rsidR="00476D00" w:rsidRDefault="00476D00">
      <w:pPr>
        <w:pStyle w:val="a4"/>
        <w:spacing w:before="234" w:line="414" w:lineRule="exact"/>
      </w:pPr>
    </w:p>
    <w:p w:rsidR="00476D00" w:rsidRDefault="00476D00">
      <w:pPr>
        <w:pStyle w:val="a4"/>
        <w:spacing w:before="234" w:line="414" w:lineRule="exact"/>
      </w:pPr>
    </w:p>
    <w:p w:rsidR="00476D00" w:rsidRDefault="00476D00">
      <w:pPr>
        <w:pStyle w:val="a4"/>
        <w:spacing w:before="234" w:line="414" w:lineRule="exact"/>
      </w:pPr>
    </w:p>
    <w:p w:rsidR="00476D00" w:rsidRDefault="00476D00">
      <w:pPr>
        <w:pStyle w:val="a4"/>
        <w:spacing w:before="234" w:line="414" w:lineRule="exact"/>
      </w:pPr>
    </w:p>
    <w:p w:rsidR="009A0EEB" w:rsidRDefault="00952C91">
      <w:pPr>
        <w:pStyle w:val="a4"/>
        <w:spacing w:before="234" w:line="414" w:lineRule="exact"/>
      </w:pPr>
      <w:r>
        <w:t>Программа</w:t>
      </w:r>
      <w:r>
        <w:rPr>
          <w:spacing w:val="-6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proofErr w:type="gramStart"/>
      <w:r>
        <w:t>школьной</w:t>
      </w:r>
      <w:proofErr w:type="gramEnd"/>
      <w:r>
        <w:rPr>
          <w:spacing w:val="-4"/>
        </w:rPr>
        <w:t xml:space="preserve"> </w:t>
      </w:r>
      <w:proofErr w:type="spellStart"/>
      <w:r>
        <w:rPr>
          <w:spacing w:val="-2"/>
        </w:rPr>
        <w:t>неуспешности</w:t>
      </w:r>
      <w:proofErr w:type="spellEnd"/>
    </w:p>
    <w:p w:rsidR="009A0EEB" w:rsidRDefault="00952C91">
      <w:pPr>
        <w:pStyle w:val="a4"/>
        <w:ind w:left="1619" w:right="1801"/>
      </w:pPr>
      <w:r>
        <w:t>«Успешный</w:t>
      </w:r>
      <w:r>
        <w:rPr>
          <w:spacing w:val="42"/>
          <w:w w:val="150"/>
        </w:rPr>
        <w:t xml:space="preserve"> </w:t>
      </w:r>
      <w:r>
        <w:rPr>
          <w:spacing w:val="-2"/>
        </w:rPr>
        <w:t>ученик»</w:t>
      </w:r>
    </w:p>
    <w:p w:rsidR="009A0EEB" w:rsidRDefault="00952C91">
      <w:pPr>
        <w:spacing w:line="411" w:lineRule="exact"/>
        <w:ind w:left="1619" w:right="1707"/>
        <w:jc w:val="center"/>
        <w:rPr>
          <w:sz w:val="36"/>
        </w:rPr>
      </w:pPr>
      <w:r>
        <w:rPr>
          <w:sz w:val="36"/>
        </w:rPr>
        <w:t>на</w:t>
      </w:r>
      <w:r>
        <w:rPr>
          <w:spacing w:val="43"/>
          <w:w w:val="150"/>
          <w:sz w:val="36"/>
        </w:rPr>
        <w:t xml:space="preserve"> </w:t>
      </w:r>
      <w:r>
        <w:rPr>
          <w:sz w:val="36"/>
        </w:rPr>
        <w:t>2021</w:t>
      </w:r>
      <w:r>
        <w:rPr>
          <w:spacing w:val="1"/>
          <w:sz w:val="36"/>
        </w:rPr>
        <w:t xml:space="preserve"> </w:t>
      </w:r>
      <w:r>
        <w:rPr>
          <w:sz w:val="36"/>
        </w:rPr>
        <w:t>-</w:t>
      </w:r>
      <w:r>
        <w:rPr>
          <w:spacing w:val="45"/>
          <w:w w:val="150"/>
          <w:sz w:val="36"/>
        </w:rPr>
        <w:t xml:space="preserve"> </w:t>
      </w:r>
      <w:r>
        <w:rPr>
          <w:sz w:val="36"/>
        </w:rPr>
        <w:t>2022</w:t>
      </w:r>
      <w:r>
        <w:rPr>
          <w:spacing w:val="-2"/>
          <w:sz w:val="36"/>
        </w:rPr>
        <w:t xml:space="preserve"> </w:t>
      </w:r>
      <w:proofErr w:type="spellStart"/>
      <w:proofErr w:type="gramStart"/>
      <w:r>
        <w:rPr>
          <w:spacing w:val="-5"/>
          <w:sz w:val="36"/>
        </w:rPr>
        <w:t>гг</w:t>
      </w:r>
      <w:proofErr w:type="spellEnd"/>
      <w:proofErr w:type="gramEnd"/>
    </w:p>
    <w:p w:rsidR="009A0EEB" w:rsidRDefault="009A0EEB">
      <w:pPr>
        <w:pStyle w:val="a3"/>
        <w:rPr>
          <w:sz w:val="40"/>
        </w:rPr>
      </w:pPr>
    </w:p>
    <w:p w:rsidR="009A0EEB" w:rsidRDefault="009A0EEB">
      <w:pPr>
        <w:pStyle w:val="a3"/>
        <w:rPr>
          <w:sz w:val="40"/>
        </w:rPr>
      </w:pPr>
    </w:p>
    <w:p w:rsidR="009A0EEB" w:rsidRDefault="009A0EEB">
      <w:pPr>
        <w:pStyle w:val="a3"/>
        <w:rPr>
          <w:sz w:val="40"/>
        </w:rPr>
      </w:pPr>
    </w:p>
    <w:p w:rsidR="009A0EEB" w:rsidRDefault="009A0EEB">
      <w:pPr>
        <w:pStyle w:val="a3"/>
        <w:rPr>
          <w:sz w:val="40"/>
        </w:rPr>
      </w:pPr>
    </w:p>
    <w:p w:rsidR="009A0EEB" w:rsidRDefault="009A0EEB">
      <w:pPr>
        <w:pStyle w:val="a3"/>
        <w:spacing w:before="1"/>
        <w:rPr>
          <w:sz w:val="44"/>
        </w:rPr>
      </w:pPr>
    </w:p>
    <w:p w:rsidR="009A0EEB" w:rsidRDefault="009A0EEB">
      <w:pPr>
        <w:pStyle w:val="a3"/>
        <w:rPr>
          <w:sz w:val="30"/>
        </w:rPr>
      </w:pPr>
    </w:p>
    <w:p w:rsidR="009A0EEB" w:rsidRDefault="009A0EEB">
      <w:pPr>
        <w:pStyle w:val="a3"/>
        <w:rPr>
          <w:sz w:val="30"/>
        </w:rPr>
      </w:pPr>
    </w:p>
    <w:p w:rsidR="009A0EEB" w:rsidRDefault="009A0EEB">
      <w:pPr>
        <w:pStyle w:val="a3"/>
        <w:spacing w:before="1"/>
      </w:pPr>
    </w:p>
    <w:p w:rsidR="009A0EEB" w:rsidRDefault="009A0EEB">
      <w:pPr>
        <w:jc w:val="center"/>
        <w:rPr>
          <w:sz w:val="28"/>
        </w:rPr>
        <w:sectPr w:rsidR="009A0EEB">
          <w:type w:val="continuous"/>
          <w:pgSz w:w="11910" w:h="16840"/>
          <w:pgMar w:top="1040" w:right="440" w:bottom="280" w:left="480" w:header="720" w:footer="720" w:gutter="0"/>
          <w:cols w:space="720"/>
        </w:sectPr>
      </w:pPr>
    </w:p>
    <w:p w:rsidR="009A0EEB" w:rsidRDefault="00952C91">
      <w:pPr>
        <w:pStyle w:val="1"/>
        <w:spacing w:before="72"/>
        <w:ind w:left="1619" w:right="1801"/>
        <w:jc w:val="center"/>
      </w:pPr>
      <w:r>
        <w:lastRenderedPageBreak/>
        <w:t>ПАСПОРТ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8366"/>
      </w:tblGrid>
      <w:tr w:rsidR="009A0EEB">
        <w:trPr>
          <w:trHeight w:val="552"/>
        </w:trPr>
        <w:tc>
          <w:tcPr>
            <w:tcW w:w="2391" w:type="dxa"/>
          </w:tcPr>
          <w:p w:rsidR="009A0EEB" w:rsidRDefault="00952C91">
            <w:pPr>
              <w:pStyle w:val="TableParagraph"/>
              <w:spacing w:line="276" w:lineRule="exact"/>
              <w:ind w:right="10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Название программы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Успешный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ученик</w:t>
            </w:r>
          </w:p>
        </w:tc>
      </w:tr>
      <w:tr w:rsidR="009A0EEB">
        <w:trPr>
          <w:trHeight w:val="3864"/>
        </w:trPr>
        <w:tc>
          <w:tcPr>
            <w:tcW w:w="2391" w:type="dxa"/>
          </w:tcPr>
          <w:p w:rsidR="009A0EEB" w:rsidRDefault="00952C91">
            <w:pPr>
              <w:pStyle w:val="TableParagraph"/>
              <w:tabs>
                <w:tab w:val="left" w:pos="1045"/>
                <w:tab w:val="left" w:pos="1604"/>
              </w:tabs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 Программы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программы: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позволяющих совершить обучающимся выбор дальнейшего образовательного маршрута.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Задачи: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собственной </w:t>
            </w:r>
            <w:r>
              <w:rPr>
                <w:spacing w:val="-2"/>
                <w:sz w:val="24"/>
              </w:rPr>
              <w:t>позиции.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</w:t>
            </w:r>
            <w:r w:rsidR="00476D00">
              <w:rPr>
                <w:sz w:val="24"/>
              </w:rPr>
              <w:t>и</w:t>
            </w:r>
            <w:r>
              <w:rPr>
                <w:sz w:val="24"/>
              </w:rPr>
              <w:t xml:space="preserve"> Развитие навыков самообучения, самовоспитания, самореализации.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всестороннему развитию каждого обучающегося.</w:t>
            </w:r>
          </w:p>
          <w:p w:rsidR="009A0EEB" w:rsidRDefault="00952C91">
            <w:pPr>
              <w:pStyle w:val="TableParagraph"/>
              <w:spacing w:before="1"/>
              <w:ind w:right="-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 потенциала каждого ребенка.</w:t>
            </w:r>
          </w:p>
          <w:p w:rsidR="009A0EEB" w:rsidRDefault="00952C9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 банка данных об уровне развития способности и успешности учащихся.</w:t>
            </w:r>
          </w:p>
        </w:tc>
      </w:tr>
      <w:tr w:rsidR="009A0EEB">
        <w:trPr>
          <w:trHeight w:val="275"/>
        </w:trPr>
        <w:tc>
          <w:tcPr>
            <w:tcW w:w="2391" w:type="dxa"/>
          </w:tcPr>
          <w:p w:rsidR="009A0EEB" w:rsidRDefault="0095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</w:tr>
      <w:tr w:rsidR="009A0EEB">
        <w:trPr>
          <w:trHeight w:val="2483"/>
        </w:trPr>
        <w:tc>
          <w:tcPr>
            <w:tcW w:w="2391" w:type="dxa"/>
          </w:tcPr>
          <w:p w:rsidR="009A0EEB" w:rsidRDefault="00952C9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tabs>
                <w:tab w:val="left" w:pos="1082"/>
                <w:tab w:val="left" w:pos="2807"/>
                <w:tab w:val="left" w:pos="4991"/>
                <w:tab w:val="left" w:pos="6886"/>
                <w:tab w:val="left" w:pos="8135"/>
              </w:tabs>
              <w:ind w:left="282" w:right="104"/>
              <w:rPr>
                <w:sz w:val="24"/>
              </w:rPr>
            </w:pPr>
            <w:r>
              <w:rPr>
                <w:spacing w:val="-2"/>
                <w:sz w:val="24"/>
              </w:rPr>
              <w:t>-доля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положительную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освоении образовательной программы;</w:t>
            </w:r>
          </w:p>
          <w:p w:rsidR="009A0EEB" w:rsidRDefault="00952C91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ind w:left="48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учащимися;</w:t>
            </w:r>
          </w:p>
          <w:p w:rsidR="009A0EEB" w:rsidRDefault="00952C91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олимпиадах, </w:t>
            </w:r>
            <w:r>
              <w:rPr>
                <w:spacing w:val="-2"/>
                <w:sz w:val="24"/>
              </w:rPr>
              <w:t>конкурсах;</w:t>
            </w:r>
          </w:p>
          <w:p w:rsidR="009A0EEB" w:rsidRDefault="00952C91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ind w:left="4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семинарах;</w:t>
            </w:r>
          </w:p>
          <w:p w:rsidR="009A0EEB" w:rsidRDefault="00952C9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ВПР;</w:t>
            </w:r>
          </w:p>
          <w:p w:rsidR="009A0EEB" w:rsidRDefault="00952C91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 xml:space="preserve">-количество выпускников 9 класса, получивших аттестат об основном общем </w:t>
            </w:r>
            <w:r>
              <w:rPr>
                <w:spacing w:val="-2"/>
                <w:sz w:val="24"/>
              </w:rPr>
              <w:t>образовании;</w:t>
            </w:r>
          </w:p>
        </w:tc>
      </w:tr>
      <w:tr w:rsidR="009A0EEB">
        <w:trPr>
          <w:trHeight w:val="3588"/>
        </w:trPr>
        <w:tc>
          <w:tcPr>
            <w:tcW w:w="2391" w:type="dxa"/>
          </w:tcPr>
          <w:p w:rsidR="009A0EEB" w:rsidRDefault="00952C91">
            <w:pPr>
              <w:pStyle w:val="TableParagraph"/>
              <w:tabs>
                <w:tab w:val="left" w:pos="1256"/>
                <w:tab w:val="left" w:pos="2151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обработки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процессов обучающихся с рисками учебной не</w:t>
            </w:r>
            <w:r w:rsidR="00476D00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успешности.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  <w:tab w:val="left" w:pos="571"/>
                <w:tab w:val="left" w:pos="1940"/>
                <w:tab w:val="left" w:pos="2856"/>
                <w:tab w:val="left" w:pos="3170"/>
                <w:tab w:val="left" w:pos="4023"/>
                <w:tab w:val="left" w:pos="5321"/>
                <w:tab w:val="left" w:pos="7055"/>
              </w:tabs>
              <w:ind w:right="10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объективности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оценивания обучающихся.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ind w:left="482" w:hanging="14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ind w:right="102" w:firstLine="60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r>
              <w:rPr>
                <w:spacing w:val="-2"/>
                <w:sz w:val="24"/>
              </w:rPr>
              <w:t>процесса.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Диагностика педагогических технологий, методик, приемов, используемых педагогами школы в образовательном процессе.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left="422" w:hanging="140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  <w:tab w:val="left" w:pos="610"/>
                <w:tab w:val="left" w:pos="1987"/>
                <w:tab w:val="left" w:pos="4525"/>
                <w:tab w:val="left" w:pos="5974"/>
                <w:tab w:val="left" w:pos="7219"/>
              </w:tabs>
              <w:ind w:right="10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(приказы,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договоры, </w:t>
            </w:r>
            <w:r>
              <w:rPr>
                <w:sz w:val="24"/>
              </w:rPr>
              <w:t>локальные акты).</w:t>
            </w:r>
          </w:p>
          <w:p w:rsidR="009A0EEB" w:rsidRDefault="00952C9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64" w:lineRule="exact"/>
              <w:ind w:left="422" w:hanging="140"/>
              <w:rPr>
                <w:sz w:val="24"/>
              </w:rPr>
            </w:pPr>
            <w:r>
              <w:rPr>
                <w:w w:val="95"/>
                <w:sz w:val="24"/>
              </w:rPr>
              <w:t>Анкетирование,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опрос.</w:t>
            </w:r>
          </w:p>
        </w:tc>
      </w:tr>
      <w:tr w:rsidR="009A0EEB">
        <w:trPr>
          <w:trHeight w:val="275"/>
        </w:trPr>
        <w:tc>
          <w:tcPr>
            <w:tcW w:w="2391" w:type="dxa"/>
          </w:tcPr>
          <w:p w:rsidR="009A0EEB" w:rsidRDefault="0095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Направленность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Социально-педагогическая</w:t>
            </w:r>
          </w:p>
        </w:tc>
      </w:tr>
      <w:tr w:rsidR="009A0EEB">
        <w:trPr>
          <w:trHeight w:val="2760"/>
        </w:trPr>
        <w:tc>
          <w:tcPr>
            <w:tcW w:w="2391" w:type="dxa"/>
          </w:tcPr>
          <w:p w:rsidR="009A0EEB" w:rsidRDefault="00952C91">
            <w:pPr>
              <w:pStyle w:val="TableParagraph"/>
              <w:tabs>
                <w:tab w:val="left" w:pos="111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 Программы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(информационно- </w:t>
            </w:r>
            <w:r>
              <w:rPr>
                <w:spacing w:val="-2"/>
                <w:sz w:val="24"/>
              </w:rPr>
              <w:t>аналитический).</w:t>
            </w:r>
          </w:p>
          <w:p w:rsidR="009A0EEB" w:rsidRDefault="00952C91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 xml:space="preserve">Цель: разработка и утверждение программы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z w:val="24"/>
              </w:rPr>
              <w:t xml:space="preserve"> мер.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внедренческий.</w:t>
            </w:r>
          </w:p>
          <w:p w:rsidR="009A0EEB" w:rsidRDefault="00952C91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 xml:space="preserve">Цель: реализация плана мероприятий по достижению целей и задач. </w:t>
            </w:r>
            <w:r>
              <w:rPr>
                <w:b/>
                <w:sz w:val="24"/>
              </w:rPr>
              <w:t>Третий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коррекции.</w:t>
            </w:r>
          </w:p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9A0EEB" w:rsidRDefault="00952C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Четвертый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(декабрь 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контроля.</w:t>
            </w:r>
          </w:p>
        </w:tc>
      </w:tr>
      <w:tr w:rsidR="009A0EEB">
        <w:trPr>
          <w:trHeight w:val="278"/>
        </w:trPr>
        <w:tc>
          <w:tcPr>
            <w:tcW w:w="2391" w:type="dxa"/>
          </w:tcPr>
          <w:p w:rsidR="009A0EEB" w:rsidRDefault="00952C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Исполнители</w:t>
            </w:r>
          </w:p>
        </w:tc>
        <w:tc>
          <w:tcPr>
            <w:tcW w:w="8366" w:type="dxa"/>
          </w:tcPr>
          <w:p w:rsidR="009A0EEB" w:rsidRDefault="00952C91" w:rsidP="00476D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 w:rsidR="00476D00">
              <w:rPr>
                <w:sz w:val="24"/>
              </w:rPr>
              <w:t xml:space="preserve">ие </w:t>
            </w:r>
            <w:r>
              <w:rPr>
                <w:sz w:val="24"/>
              </w:rPr>
              <w:t>коллектив</w:t>
            </w:r>
            <w:r w:rsidR="00476D00"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 w:rsidR="00476D00"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 w:rsidR="00476D00">
              <w:rPr>
                <w:sz w:val="24"/>
              </w:rPr>
              <w:t>Максатихинского района</w:t>
            </w:r>
          </w:p>
        </w:tc>
      </w:tr>
    </w:tbl>
    <w:p w:rsidR="009A0EEB" w:rsidRDefault="009A0EEB">
      <w:pPr>
        <w:spacing w:line="258" w:lineRule="exact"/>
        <w:rPr>
          <w:sz w:val="24"/>
        </w:rPr>
        <w:sectPr w:rsidR="009A0EEB">
          <w:pgSz w:w="11910" w:h="16840"/>
          <w:pgMar w:top="1040" w:right="440" w:bottom="1098" w:left="4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8366"/>
      </w:tblGrid>
      <w:tr w:rsidR="009A0EEB">
        <w:trPr>
          <w:trHeight w:val="277"/>
        </w:trPr>
        <w:tc>
          <w:tcPr>
            <w:tcW w:w="2391" w:type="dxa"/>
          </w:tcPr>
          <w:p w:rsidR="009A0EEB" w:rsidRDefault="00952C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программы</w:t>
            </w:r>
          </w:p>
        </w:tc>
        <w:tc>
          <w:tcPr>
            <w:tcW w:w="8366" w:type="dxa"/>
          </w:tcPr>
          <w:p w:rsidR="009A0EEB" w:rsidRDefault="009A0EEB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EEB">
        <w:trPr>
          <w:trHeight w:val="552"/>
        </w:trPr>
        <w:tc>
          <w:tcPr>
            <w:tcW w:w="2391" w:type="dxa"/>
          </w:tcPr>
          <w:p w:rsidR="009A0EEB" w:rsidRDefault="00952C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9A0EEB" w:rsidRDefault="00952C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</w:tr>
      <w:tr w:rsidR="009A0EEB">
        <w:trPr>
          <w:trHeight w:val="2483"/>
        </w:trPr>
        <w:tc>
          <w:tcPr>
            <w:tcW w:w="2391" w:type="dxa"/>
          </w:tcPr>
          <w:p w:rsidR="009A0EEB" w:rsidRDefault="00952C91">
            <w:pPr>
              <w:pStyle w:val="TableParagraph"/>
              <w:ind w:right="1049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 результаты реализации программы</w:t>
            </w:r>
          </w:p>
        </w:tc>
        <w:tc>
          <w:tcPr>
            <w:tcW w:w="8366" w:type="dxa"/>
          </w:tcPr>
          <w:p w:rsidR="009A0EEB" w:rsidRDefault="00952C91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повышение уровня конкурентоспособности и мобильности выпускников школы.</w:t>
            </w:r>
          </w:p>
          <w:p w:rsidR="009A0EEB" w:rsidRDefault="00952C91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обучению новым технологиям.</w:t>
            </w:r>
          </w:p>
          <w:p w:rsidR="009A0EEB" w:rsidRDefault="00952C91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182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ФГОС;</w:t>
            </w:r>
          </w:p>
          <w:p w:rsidR="009A0EEB" w:rsidRDefault="00952C9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 w:rsidR="00476D0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успешности.</w:t>
            </w:r>
          </w:p>
          <w:p w:rsidR="009A0EEB" w:rsidRDefault="00952C91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конкурсах, олимпиадах</w:t>
            </w:r>
          </w:p>
        </w:tc>
      </w:tr>
    </w:tbl>
    <w:p w:rsidR="009A0EEB" w:rsidRDefault="009A0EEB">
      <w:pPr>
        <w:pStyle w:val="a3"/>
        <w:spacing w:before="3"/>
        <w:rPr>
          <w:b/>
          <w:sz w:val="19"/>
        </w:rPr>
      </w:pPr>
    </w:p>
    <w:p w:rsidR="009A0EEB" w:rsidRDefault="00952C91">
      <w:pPr>
        <w:spacing w:before="90"/>
        <w:ind w:left="1619" w:right="1785"/>
        <w:jc w:val="center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проблемы</w:t>
      </w:r>
    </w:p>
    <w:p w:rsidR="009A0EEB" w:rsidRDefault="009A0EEB">
      <w:pPr>
        <w:pStyle w:val="a3"/>
        <w:rPr>
          <w:b/>
        </w:rPr>
      </w:pPr>
    </w:p>
    <w:p w:rsidR="009A0EEB" w:rsidRDefault="00952C91">
      <w:pPr>
        <w:pStyle w:val="a3"/>
        <w:ind w:left="227" w:right="406" w:firstLine="566"/>
        <w:jc w:val="both"/>
      </w:pPr>
      <w:r>
        <w:t xml:space="preserve"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 </w:t>
      </w:r>
      <w:proofErr w:type="gramStart"/>
      <w:r>
        <w:rPr>
          <w:b/>
        </w:rPr>
        <w:t>школьная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неуспешность</w:t>
      </w:r>
      <w:proofErr w:type="spellEnd"/>
      <w:r>
        <w:t xml:space="preserve">. Проблема школьной </w:t>
      </w:r>
      <w:proofErr w:type="spellStart"/>
      <w:r>
        <w:t>неуспешности</w:t>
      </w:r>
      <w:proofErr w:type="spellEnd"/>
      <w:r>
        <w:t xml:space="preserve"> гораздо шире проблемы школьной (учебной, академической) неуспеваемости. Если школьная </w:t>
      </w:r>
      <w:r>
        <w:rPr>
          <w:b/>
        </w:rPr>
        <w:t xml:space="preserve">неуспеваемость </w:t>
      </w:r>
      <w:r>
        <w:t xml:space="preserve">отражает неэффективность учебной деятельности школьника и понимается как низкий уровень (степень, показатель) усвоения знаний, то школьная </w:t>
      </w:r>
      <w:proofErr w:type="spellStart"/>
      <w:r>
        <w:rPr>
          <w:b/>
        </w:rPr>
        <w:t>неуспешность</w:t>
      </w:r>
      <w:proofErr w:type="spellEnd"/>
      <w:r>
        <w:rPr>
          <w:b/>
        </w:rPr>
        <w:t xml:space="preserve"> </w:t>
      </w:r>
      <w:r>
        <w:t>отражает определенное свойство личности, содержащее немало компонентов, имеющее свои характеристики...</w:t>
      </w:r>
    </w:p>
    <w:p w:rsidR="009A0EEB" w:rsidRDefault="009A0EEB">
      <w:pPr>
        <w:pStyle w:val="a3"/>
        <w:spacing w:before="3"/>
      </w:pPr>
    </w:p>
    <w:p w:rsidR="009A0EEB" w:rsidRDefault="00952C91">
      <w:pPr>
        <w:pStyle w:val="a3"/>
        <w:ind w:left="227" w:right="406" w:firstLine="566"/>
        <w:jc w:val="both"/>
      </w:pPr>
      <w:r>
        <w:t xml:space="preserve">Поэтому одной из актуальных проблем в школах остается проблема повышения эффективности учебно-воспитательного процесса и преодоление школьной </w:t>
      </w:r>
      <w:proofErr w:type="spellStart"/>
      <w:r>
        <w:t>неуспешности</w:t>
      </w:r>
      <w:proofErr w:type="spellEnd"/>
      <w:r>
        <w:t>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</w:t>
      </w:r>
      <w:r>
        <w:rPr>
          <w:spacing w:val="40"/>
        </w:rPr>
        <w:t xml:space="preserve"> </w:t>
      </w:r>
      <w:r>
        <w:t xml:space="preserve">трудности в обучении, успешно осваивать учебный материал, получая постоянную помощь от </w:t>
      </w:r>
      <w:r>
        <w:rPr>
          <w:spacing w:val="-2"/>
        </w:rPr>
        <w:t>учителя.</w:t>
      </w:r>
    </w:p>
    <w:p w:rsidR="009A0EEB" w:rsidRDefault="009A0EEB">
      <w:pPr>
        <w:pStyle w:val="a3"/>
        <w:spacing w:before="5"/>
      </w:pPr>
    </w:p>
    <w:p w:rsidR="009A0EEB" w:rsidRDefault="00952C91">
      <w:pPr>
        <w:pStyle w:val="a3"/>
        <w:ind w:left="227" w:right="406" w:firstLine="566"/>
        <w:jc w:val="both"/>
      </w:pPr>
      <w:r>
        <w:t>Все профессиональные функции педагога, работающего с детьми, имеющими устойчивые трудности в обучении, прямо или косвенно подчинены задаче коррекционного воздействия, направленного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процесса в целом определяется многими факторами, среди которых наиболее важными является индивидуальный подход к обучению, предполагающий знание психофизиологических, личностных особенностей, специфики эмоциональной и когнитивной сфер обучаемых. Академическая успешность школьника определяется не только и не столько его способностями, сколько его желанием учиться, то есть мотивацией.</w:t>
      </w:r>
    </w:p>
    <w:p w:rsidR="009A0EEB" w:rsidRDefault="009A0EEB">
      <w:pPr>
        <w:pStyle w:val="a3"/>
        <w:spacing w:before="3"/>
      </w:pPr>
    </w:p>
    <w:p w:rsidR="009A0EEB" w:rsidRDefault="00952C91">
      <w:pPr>
        <w:pStyle w:val="a3"/>
        <w:spacing w:before="1"/>
        <w:ind w:left="227" w:right="408" w:firstLine="566"/>
        <w:jc w:val="both"/>
      </w:pPr>
      <w:r>
        <w:t>К</w:t>
      </w:r>
      <w:r>
        <w:rPr>
          <w:spacing w:val="-1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проблемам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психофизиологическая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валеологическая</w:t>
      </w:r>
      <w:proofErr w:type="spellEnd"/>
      <w:r>
        <w:t xml:space="preserve"> некомпетентность взрослых, воздействующих на </w:t>
      </w:r>
      <w:proofErr w:type="gramStart"/>
      <w:r>
        <w:t>ребенка</w:t>
      </w:r>
      <w:proofErr w:type="gramEnd"/>
      <w:r>
        <w:t xml:space="preserve"> как в школе, так и дома. Если школьная неуспеваемость психически здорового школьника является, как правило, «браком» в работе образовательного учреждения, то школьная </w:t>
      </w:r>
      <w:proofErr w:type="spellStart"/>
      <w:r>
        <w:t>неуспешность</w:t>
      </w:r>
      <w:proofErr w:type="spellEnd"/>
      <w:r>
        <w:t xml:space="preserve"> – не только школы, но и семьи. К </w:t>
      </w:r>
      <w:proofErr w:type="spellStart"/>
      <w:r>
        <w:t>неуспешности</w:t>
      </w:r>
      <w:proofErr w:type="spellEnd"/>
      <w:r>
        <w:t xml:space="preserve"> всегда приводит нарушение социально-психологической адаптации.</w:t>
      </w:r>
    </w:p>
    <w:p w:rsidR="009A0EEB" w:rsidRDefault="009A0EEB">
      <w:pPr>
        <w:pStyle w:val="a3"/>
        <w:spacing w:before="4"/>
      </w:pPr>
    </w:p>
    <w:p w:rsidR="009A0EEB" w:rsidRDefault="00952C91">
      <w:pPr>
        <w:pStyle w:val="a3"/>
        <w:spacing w:before="1"/>
        <w:ind w:left="227" w:right="411" w:firstLine="566"/>
        <w:jc w:val="both"/>
      </w:pPr>
      <w:r>
        <w:t xml:space="preserve">Некоторые школьники уже с первого класса попадают в разряд </w:t>
      </w:r>
      <w:proofErr w:type="gramStart"/>
      <w:r>
        <w:t>неуспешных</w:t>
      </w:r>
      <w:proofErr w:type="gramEnd"/>
      <w:r>
        <w:t xml:space="preserve"> и остаются таковыми долгие учебные годы. Успешность младшего школьника определяется наличием</w:t>
      </w:r>
      <w:r>
        <w:rPr>
          <w:spacing w:val="40"/>
        </w:rPr>
        <w:t xml:space="preserve"> </w:t>
      </w:r>
      <w:r>
        <w:t xml:space="preserve">высокого адаптивного ресурса. Чем слабее функционально развит организм, тем </w:t>
      </w:r>
      <w:r w:rsidR="00476D00">
        <w:t xml:space="preserve">он </w:t>
      </w:r>
      <w:r>
        <w:t>меньше</w:t>
      </w:r>
      <w:r w:rsidR="00476D00">
        <w:t>.</w:t>
      </w:r>
      <w:bookmarkStart w:id="0" w:name="_GoBack"/>
      <w:bookmarkEnd w:id="0"/>
      <w:r>
        <w:t xml:space="preserve"> </w:t>
      </w:r>
    </w:p>
    <w:p w:rsidR="009A0EEB" w:rsidRDefault="009A0EEB">
      <w:pPr>
        <w:jc w:val="both"/>
        <w:sectPr w:rsidR="009A0EEB">
          <w:type w:val="continuous"/>
          <w:pgSz w:w="11910" w:h="16840"/>
          <w:pgMar w:top="1120" w:right="440" w:bottom="280" w:left="480" w:header="720" w:footer="720" w:gutter="0"/>
          <w:cols w:space="720"/>
        </w:sectPr>
      </w:pPr>
    </w:p>
    <w:p w:rsidR="009A0EEB" w:rsidRDefault="00952C91">
      <w:pPr>
        <w:pStyle w:val="a3"/>
        <w:spacing w:before="66"/>
        <w:ind w:left="227" w:right="407" w:firstLine="566"/>
        <w:jc w:val="both"/>
      </w:pPr>
      <w:r>
        <w:lastRenderedPageBreak/>
        <w:t xml:space="preserve">Возможными причинами школьной </w:t>
      </w:r>
      <w:proofErr w:type="spellStart"/>
      <w:r>
        <w:t>неуспешности</w:t>
      </w:r>
      <w:proofErr w:type="spellEnd"/>
      <w:r>
        <w:t xml:space="preserve"> могут быть не только слабая концентрация внимания; низкий уровень развития таких познавательных способностей, как восприятие, мышление, память, речь; </w:t>
      </w:r>
      <w:proofErr w:type="spellStart"/>
      <w:r>
        <w:t>несформированность</w:t>
      </w:r>
      <w:proofErr w:type="spellEnd"/>
      <w:r>
        <w:t xml:space="preserve"> рефлексивных способностей; но и отсутствие учебной мотивации; неадекватность самооценки; определенные черты характера, например, чрезмерная импульсивность; отрицательные психические состояния; негативные факторы окружающей среды и многое-многое другое. Естественно, что многие эти явления тоже имеют свои причины. И эти причины кроются и в семье, и в школе.</w:t>
      </w:r>
    </w:p>
    <w:p w:rsidR="009A0EEB" w:rsidRDefault="009A0EEB">
      <w:pPr>
        <w:pStyle w:val="a3"/>
        <w:spacing w:before="5"/>
      </w:pPr>
    </w:p>
    <w:p w:rsidR="009A0EEB" w:rsidRDefault="00952C91">
      <w:pPr>
        <w:ind w:left="227" w:right="409" w:firstLine="708"/>
        <w:jc w:val="both"/>
        <w:rPr>
          <w:sz w:val="24"/>
        </w:rPr>
      </w:pP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иной раз причиной длительной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 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формы подачи учебного материала учителем (учителями) индивидуальному стилю учебной деятельности ребенка, что может привести не только к устойчивой академической неуспеваемости, негативному отношению к учению, учителю, школе, но и к неврозам, стрессам и затяжным депрессиям. </w:t>
      </w:r>
      <w:proofErr w:type="gramStart"/>
      <w:r>
        <w:rPr>
          <w:sz w:val="24"/>
        </w:rPr>
        <w:t>Школьная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неуспешность</w:t>
      </w:r>
      <w:proofErr w:type="spellEnd"/>
      <w:r>
        <w:rPr>
          <w:sz w:val="24"/>
        </w:rPr>
        <w:t xml:space="preserve"> часто вызывает агрессию, чувство противоречия, приводит к грубым нарушениям дисциплины, сопровождается страхами, отрицательно сказывается на формировании личности и здоровье ребенка. </w:t>
      </w:r>
      <w:r>
        <w:rPr>
          <w:b/>
          <w:sz w:val="24"/>
        </w:rPr>
        <w:t xml:space="preserve">Школьная </w:t>
      </w:r>
      <w:proofErr w:type="spellStart"/>
      <w:r>
        <w:rPr>
          <w:b/>
          <w:sz w:val="24"/>
        </w:rPr>
        <w:t>неуспешность</w:t>
      </w:r>
      <w:proofErr w:type="spellEnd"/>
      <w:r>
        <w:rPr>
          <w:b/>
          <w:sz w:val="24"/>
        </w:rPr>
        <w:t xml:space="preserve"> конкретного ребенка может быть обусловлена различными причинами, иметь разные последствия, и поэтому требует тщательного </w:t>
      </w:r>
      <w:proofErr w:type="gramStart"/>
      <w:r>
        <w:rPr>
          <w:b/>
          <w:sz w:val="24"/>
        </w:rPr>
        <w:t>обследования</w:t>
      </w:r>
      <w:proofErr w:type="gramEnd"/>
      <w:r>
        <w:rPr>
          <w:b/>
          <w:sz w:val="24"/>
        </w:rPr>
        <w:t xml:space="preserve"> как самого ребенка, так и его ближайшего окружения</w:t>
      </w:r>
      <w:r>
        <w:rPr>
          <w:sz w:val="24"/>
        </w:rPr>
        <w:t>.</w:t>
      </w:r>
    </w:p>
    <w:p w:rsidR="009A0EEB" w:rsidRDefault="009A0EEB">
      <w:pPr>
        <w:pStyle w:val="a3"/>
        <w:spacing w:before="11"/>
      </w:pPr>
    </w:p>
    <w:p w:rsidR="009A0EEB" w:rsidRDefault="00952C91">
      <w:pPr>
        <w:pStyle w:val="a3"/>
        <w:ind w:left="227" w:right="407" w:firstLine="566"/>
        <w:jc w:val="both"/>
      </w:pPr>
      <w:r>
        <w:rPr>
          <w:b/>
        </w:rPr>
        <w:t>Неуспешным школьник становится только тогда, когда вовремя не были преодолены "школьные трудности"</w:t>
      </w:r>
      <w:r>
        <w:t xml:space="preserve">, под которыми понимается весь комплекс проблем, возникших у ребенка при систематическом обучении и постепенно приводящих к ухудшению состояния здоровья, к нарушению социально-психологической адаптации и только в последнюю очередь — к снижению успешности обучения. </w:t>
      </w:r>
      <w:proofErr w:type="gramStart"/>
      <w:r>
        <w:rPr>
          <w:b/>
          <w:i/>
        </w:rPr>
        <w:t xml:space="preserve">Под школьной </w:t>
      </w:r>
      <w:proofErr w:type="spellStart"/>
      <w:r>
        <w:rPr>
          <w:b/>
          <w:i/>
        </w:rPr>
        <w:t>неуспешностью</w:t>
      </w:r>
      <w:proofErr w:type="spellEnd"/>
      <w:r>
        <w:rPr>
          <w:b/>
          <w:i/>
        </w:rPr>
        <w:t xml:space="preserve"> </w:t>
      </w:r>
      <w:r>
        <w:t>имеется в виду весь комплекс школьных проблем, которые могут возникнуть у ребенка в связи с началом систематического обучения в школе.</w:t>
      </w:r>
      <w:proofErr w:type="gramEnd"/>
      <w:r>
        <w:t xml:space="preserve"> Они включают в себя как учебную </w:t>
      </w:r>
      <w:proofErr w:type="spellStart"/>
      <w:r>
        <w:t>неуспешность</w:t>
      </w:r>
      <w:proofErr w:type="spellEnd"/>
      <w:r>
        <w:t xml:space="preserve">, так и </w:t>
      </w:r>
      <w:proofErr w:type="spellStart"/>
      <w:r>
        <w:t>неадаптированность</w:t>
      </w:r>
      <w:proofErr w:type="spellEnd"/>
      <w: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9A0EEB" w:rsidRDefault="009A0EEB">
      <w:pPr>
        <w:pStyle w:val="a3"/>
        <w:spacing w:before="9"/>
        <w:rPr>
          <w:sz w:val="23"/>
        </w:rPr>
      </w:pPr>
    </w:p>
    <w:p w:rsidR="009A0EEB" w:rsidRDefault="00952C91">
      <w:pPr>
        <w:pStyle w:val="a3"/>
        <w:spacing w:before="1"/>
        <w:ind w:left="227" w:right="417" w:firstLine="708"/>
        <w:jc w:val="both"/>
      </w:pPr>
      <w:r>
        <w:t xml:space="preserve">Под </w:t>
      </w:r>
      <w:proofErr w:type="spellStart"/>
      <w:r>
        <w:t>неуспешностью</w:t>
      </w:r>
      <w:proofErr w:type="spellEnd"/>
      <w:r>
        <w:t xml:space="preserve"> обычно понимают любую деятельность, которая не сопровождается достижением желаемого результата (успеха).</w:t>
      </w:r>
    </w:p>
    <w:p w:rsidR="009A0EEB" w:rsidRDefault="00952C91">
      <w:pPr>
        <w:pStyle w:val="a3"/>
        <w:ind w:left="227" w:right="405" w:firstLine="708"/>
        <w:jc w:val="both"/>
      </w:pPr>
      <w:proofErr w:type="gramStart"/>
      <w: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</w:t>
      </w:r>
      <w:proofErr w:type="gramEnd"/>
    </w:p>
    <w:p w:rsidR="009A0EEB" w:rsidRDefault="009A0EEB">
      <w:pPr>
        <w:pStyle w:val="a3"/>
        <w:rPr>
          <w:sz w:val="26"/>
        </w:rPr>
      </w:pPr>
    </w:p>
    <w:p w:rsidR="009A0EEB" w:rsidRDefault="009A0EEB">
      <w:pPr>
        <w:pStyle w:val="a3"/>
        <w:rPr>
          <w:sz w:val="26"/>
        </w:rPr>
      </w:pPr>
    </w:p>
    <w:p w:rsidR="009A0EEB" w:rsidRDefault="009A0EEB">
      <w:pPr>
        <w:pStyle w:val="a3"/>
        <w:spacing w:before="1"/>
        <w:rPr>
          <w:sz w:val="29"/>
        </w:rPr>
      </w:pPr>
    </w:p>
    <w:p w:rsidR="009A0EEB" w:rsidRDefault="00952C91">
      <w:pPr>
        <w:pStyle w:val="1"/>
      </w:pPr>
      <w:r>
        <w:rPr>
          <w:sz w:val="24"/>
        </w:rPr>
        <w:t>.</w:t>
      </w:r>
      <w:r>
        <w:t>Меры/мероприятия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достижению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задач.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7014"/>
      </w:tblGrid>
      <w:tr w:rsidR="009A0EEB">
        <w:trPr>
          <w:trHeight w:val="275"/>
        </w:trPr>
        <w:tc>
          <w:tcPr>
            <w:tcW w:w="3551" w:type="dxa"/>
          </w:tcPr>
          <w:p w:rsidR="009A0EEB" w:rsidRDefault="00952C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Задача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</w:tr>
      <w:tr w:rsidR="009A0EEB">
        <w:trPr>
          <w:trHeight w:val="770"/>
        </w:trPr>
        <w:tc>
          <w:tcPr>
            <w:tcW w:w="3551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 учебной мотивации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 обучающихся, выявление ведущих учебных мотивов</w:t>
            </w:r>
          </w:p>
        </w:tc>
      </w:tr>
      <w:tr w:rsidR="009A0EEB">
        <w:trPr>
          <w:trHeight w:val="551"/>
        </w:trPr>
        <w:tc>
          <w:tcPr>
            <w:tcW w:w="3551" w:type="dxa"/>
          </w:tcPr>
          <w:p w:rsidR="009A0EEB" w:rsidRDefault="00952C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Укрепить</w:t>
            </w:r>
            <w:r>
              <w:rPr>
                <w:spacing w:val="-2"/>
                <w:sz w:val="24"/>
              </w:rPr>
              <w:t xml:space="preserve"> нормативно-</w:t>
            </w:r>
          </w:p>
          <w:p w:rsidR="009A0EEB" w:rsidRDefault="00952C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базу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слабоуспевающими</w:t>
            </w:r>
            <w:proofErr w:type="gramEnd"/>
          </w:p>
          <w:p w:rsidR="009A0EEB" w:rsidRDefault="00952C9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учащимися</w:t>
            </w:r>
          </w:p>
        </w:tc>
      </w:tr>
      <w:tr w:rsidR="009A0EEB">
        <w:trPr>
          <w:trHeight w:val="1103"/>
        </w:trPr>
        <w:tc>
          <w:tcPr>
            <w:tcW w:w="3551" w:type="dxa"/>
          </w:tcPr>
          <w:p w:rsidR="009A0EEB" w:rsidRDefault="00952C91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психологический комфорт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урочной и внеурочной</w:t>
            </w:r>
          </w:p>
          <w:p w:rsidR="009A0EEB" w:rsidRDefault="00952C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создается</w:t>
            </w:r>
          </w:p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9A0EEB">
        <w:trPr>
          <w:trHeight w:val="1106"/>
        </w:trPr>
        <w:tc>
          <w:tcPr>
            <w:tcW w:w="3551" w:type="dxa"/>
          </w:tcPr>
          <w:p w:rsidR="009A0EEB" w:rsidRDefault="00952C91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Организовать более эффективную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9A0EEB" w:rsidRDefault="00952C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высокомотивированными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</w:t>
            </w:r>
          </w:p>
        </w:tc>
      </w:tr>
    </w:tbl>
    <w:p w:rsidR="009A0EEB" w:rsidRDefault="009A0EEB">
      <w:pPr>
        <w:spacing w:line="271" w:lineRule="exact"/>
        <w:rPr>
          <w:sz w:val="24"/>
        </w:rPr>
        <w:sectPr w:rsidR="009A0EEB">
          <w:pgSz w:w="11910" w:h="16840"/>
          <w:pgMar w:top="1040" w:right="440" w:bottom="1074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7014"/>
      </w:tblGrid>
      <w:tr w:rsidR="009A0EEB">
        <w:trPr>
          <w:trHeight w:val="277"/>
        </w:trPr>
        <w:tc>
          <w:tcPr>
            <w:tcW w:w="3551" w:type="dxa"/>
          </w:tcPr>
          <w:p w:rsidR="009A0EEB" w:rsidRDefault="00952C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обучающимися</w:t>
            </w:r>
          </w:p>
        </w:tc>
        <w:tc>
          <w:tcPr>
            <w:tcW w:w="7014" w:type="dxa"/>
          </w:tcPr>
          <w:p w:rsidR="009A0EEB" w:rsidRDefault="009A0EEB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EEB">
        <w:trPr>
          <w:trHeight w:val="559"/>
        </w:trPr>
        <w:tc>
          <w:tcPr>
            <w:tcW w:w="3551" w:type="dxa"/>
          </w:tcPr>
          <w:p w:rsidR="009A0EEB" w:rsidRDefault="00952C91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педагогов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преодолению рисков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 организованных ФИС ОКО</w:t>
            </w:r>
          </w:p>
        </w:tc>
      </w:tr>
      <w:tr w:rsidR="009A0EEB">
        <w:trPr>
          <w:trHeight w:val="827"/>
        </w:trPr>
        <w:tc>
          <w:tcPr>
            <w:tcW w:w="3551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z w:val="24"/>
              </w:rPr>
              <w:t xml:space="preserve"> проверочных</w:t>
            </w:r>
          </w:p>
          <w:p w:rsidR="009A0EEB" w:rsidRDefault="00952C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ind w:left="109" w:right="197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 Анализ результатов ГИА</w:t>
            </w:r>
          </w:p>
        </w:tc>
      </w:tr>
      <w:tr w:rsidR="009A0EEB">
        <w:trPr>
          <w:trHeight w:val="1701"/>
        </w:trPr>
        <w:tc>
          <w:tcPr>
            <w:tcW w:w="3551" w:type="dxa"/>
          </w:tcPr>
          <w:p w:rsidR="009A0EEB" w:rsidRDefault="00952C91">
            <w:pPr>
              <w:pStyle w:val="TableParagraph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 профессиональное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мастерство, педагогические технологии,</w:t>
            </w:r>
          </w:p>
          <w:p w:rsidR="009A0EEB" w:rsidRDefault="00952C91">
            <w:pPr>
              <w:pStyle w:val="TableParagraph"/>
              <w:ind w:right="702"/>
              <w:jc w:val="both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7014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советов, практических семинаров.</w:t>
            </w:r>
          </w:p>
          <w:p w:rsidR="009A0EEB" w:rsidRDefault="00952C91">
            <w:pPr>
              <w:pStyle w:val="TableParagraph"/>
              <w:ind w:left="109" w:right="1"/>
              <w:rPr>
                <w:sz w:val="24"/>
              </w:rPr>
            </w:pPr>
            <w:r>
              <w:rPr>
                <w:sz w:val="24"/>
              </w:rPr>
              <w:t>-Организация и проведение круглого стола «Как повысить 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учителями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редметниками</w:t>
            </w:r>
          </w:p>
        </w:tc>
      </w:tr>
    </w:tbl>
    <w:p w:rsidR="009A0EEB" w:rsidRDefault="009A0EEB">
      <w:pPr>
        <w:pStyle w:val="a3"/>
        <w:rPr>
          <w:b/>
          <w:sz w:val="20"/>
        </w:rPr>
      </w:pPr>
    </w:p>
    <w:p w:rsidR="009A0EEB" w:rsidRDefault="009A0EEB">
      <w:pPr>
        <w:pStyle w:val="a3"/>
        <w:spacing w:before="7"/>
        <w:rPr>
          <w:b/>
          <w:sz w:val="19"/>
        </w:rPr>
      </w:pPr>
    </w:p>
    <w:p w:rsidR="009A0EEB" w:rsidRDefault="00952C91">
      <w:pPr>
        <w:spacing w:before="90"/>
        <w:ind w:left="227"/>
        <w:rPr>
          <w:b/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9A0EEB" w:rsidRDefault="00952C91">
      <w:pPr>
        <w:ind w:left="588"/>
        <w:rPr>
          <w:b/>
          <w:sz w:val="24"/>
        </w:rPr>
      </w:pPr>
      <w:r>
        <w:rPr>
          <w:spacing w:val="-7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Подготовительный</w:t>
      </w:r>
      <w:proofErr w:type="gram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(Информационно-аналитическая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деятельность)</w:t>
      </w:r>
    </w:p>
    <w:p w:rsidR="009A0EEB" w:rsidRDefault="009A0EEB">
      <w:pPr>
        <w:pStyle w:val="a3"/>
        <w:spacing w:before="6"/>
        <w:rPr>
          <w:b/>
          <w:sz w:val="15"/>
        </w:rPr>
      </w:pPr>
    </w:p>
    <w:p w:rsidR="009A0EEB" w:rsidRDefault="00952C91">
      <w:pPr>
        <w:pStyle w:val="a3"/>
        <w:spacing w:before="90"/>
        <w:ind w:left="588"/>
        <w:rPr>
          <w:i/>
        </w:rPr>
      </w:pPr>
      <w:r>
        <w:rPr>
          <w:spacing w:val="-2"/>
        </w:rPr>
        <w:t>Задачи</w:t>
      </w:r>
      <w:r>
        <w:rPr>
          <w:i/>
          <w:spacing w:val="-2"/>
        </w:rPr>
        <w:t>:</w:t>
      </w:r>
    </w:p>
    <w:p w:rsidR="009A0EEB" w:rsidRDefault="00952C91">
      <w:pPr>
        <w:ind w:left="1205" w:right="602"/>
        <w:rPr>
          <w:i/>
          <w:sz w:val="24"/>
        </w:rPr>
      </w:pPr>
      <w:r>
        <w:rPr>
          <w:i/>
          <w:sz w:val="24"/>
        </w:rPr>
        <w:t>1.выявить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составляющих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«группу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риска»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год; 2.создать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комфортные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слабоуспевающими</w:t>
      </w:r>
      <w:r>
        <w:rPr>
          <w:i/>
          <w:spacing w:val="58"/>
          <w:sz w:val="24"/>
        </w:rPr>
        <w:t xml:space="preserve"> </w:t>
      </w:r>
      <w:r>
        <w:rPr>
          <w:i/>
          <w:spacing w:val="-2"/>
          <w:sz w:val="24"/>
        </w:rPr>
        <w:t>учащимися.</w:t>
      </w:r>
    </w:p>
    <w:p w:rsidR="009A0EEB" w:rsidRDefault="009A0EEB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75"/>
        <w:gridCol w:w="2366"/>
        <w:gridCol w:w="1907"/>
        <w:gridCol w:w="1720"/>
      </w:tblGrid>
      <w:tr w:rsidR="009A0EEB">
        <w:trPr>
          <w:trHeight w:val="553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76" w:lineRule="exact"/>
              <w:ind w:left="110" w:right="13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spacing w:line="275" w:lineRule="exact"/>
              <w:ind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spacing w:line="275" w:lineRule="exact"/>
              <w:ind w:left="5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9A0EEB">
        <w:trPr>
          <w:trHeight w:val="1103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spacing w:line="268" w:lineRule="exact"/>
              <w:ind w:left="102" w:right="127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базы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tabs>
                <w:tab w:val="left" w:pos="1274"/>
              </w:tabs>
              <w:ind w:left="108" w:right="89"/>
              <w:rPr>
                <w:sz w:val="24"/>
              </w:rPr>
            </w:pPr>
            <w:r>
              <w:rPr>
                <w:spacing w:val="-2"/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приказов, разработка программы,</w:t>
            </w:r>
          </w:p>
          <w:p w:rsidR="009A0EEB" w:rsidRDefault="00952C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приложений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9A0EEB" w:rsidRDefault="00952C91">
            <w:pPr>
              <w:pStyle w:val="TableParagraph"/>
              <w:tabs>
                <w:tab w:val="left" w:pos="155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9A0EEB">
        <w:trPr>
          <w:trHeight w:val="1103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tabs>
                <w:tab w:val="left" w:pos="2485"/>
              </w:tabs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банка </w:t>
            </w:r>
            <w:r>
              <w:rPr>
                <w:sz w:val="24"/>
              </w:rPr>
              <w:t>данных учащихся школы, составляющих</w:t>
            </w:r>
            <w:r>
              <w:rPr>
                <w:spacing w:val="6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«группу</w:t>
            </w:r>
          </w:p>
          <w:p w:rsidR="009A0EEB" w:rsidRDefault="00952C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фактической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tabs>
                <w:tab w:val="left" w:pos="1556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</w:tr>
      <w:tr w:rsidR="009A0EEB">
        <w:trPr>
          <w:trHeight w:val="1656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tabs>
                <w:tab w:val="left" w:pos="224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списков</w:t>
            </w:r>
          </w:p>
          <w:p w:rsidR="009A0EEB" w:rsidRDefault="00952C91">
            <w:pPr>
              <w:pStyle w:val="TableParagraph"/>
              <w:tabs>
                <w:tab w:val="left" w:pos="1899"/>
                <w:tab w:val="left" w:pos="2170"/>
                <w:tab w:val="left" w:pos="2935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заполнение диагностических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карт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>характеристик на учащихся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tabs>
                <w:tab w:val="left" w:pos="1041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результатов психологических </w:t>
            </w:r>
            <w:r>
              <w:rPr>
                <w:sz w:val="24"/>
              </w:rPr>
              <w:t>материалов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целью коррекции работы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tabs>
                <w:tab w:val="left" w:pos="812"/>
              </w:tabs>
              <w:ind w:left="110" w:right="91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9A0EEB">
        <w:trPr>
          <w:trHeight w:val="1103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tabs>
                <w:tab w:val="left" w:pos="2485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банка </w:t>
            </w:r>
            <w:r>
              <w:rPr>
                <w:sz w:val="24"/>
              </w:rPr>
              <w:t>данных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сбор информации от </w:t>
            </w: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tabs>
                <w:tab w:val="left" w:pos="812"/>
              </w:tabs>
              <w:ind w:left="110" w:right="91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9A0EEB">
        <w:trPr>
          <w:trHeight w:val="1931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tabs>
                <w:tab w:val="left" w:pos="1944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совещаний</w:t>
            </w:r>
          </w:p>
          <w:p w:rsidR="009A0EEB" w:rsidRDefault="00952C91">
            <w:pPr>
              <w:pStyle w:val="TableParagraph"/>
              <w:tabs>
                <w:tab w:val="left" w:pos="2961"/>
              </w:tabs>
              <w:ind w:left="1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9A0EEB" w:rsidRDefault="00952C91">
            <w:pPr>
              <w:pStyle w:val="TableParagraph"/>
              <w:tabs>
                <w:tab w:val="left" w:pos="183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администрацией школы по </w:t>
            </w:r>
            <w:r>
              <w:rPr>
                <w:spacing w:val="-2"/>
                <w:sz w:val="24"/>
              </w:rPr>
              <w:t>вопросу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успешности </w:t>
            </w:r>
            <w:r>
              <w:rPr>
                <w:sz w:val="24"/>
              </w:rPr>
              <w:t xml:space="preserve">обучения учащихся данной </w:t>
            </w:r>
            <w:r>
              <w:rPr>
                <w:spacing w:val="-2"/>
                <w:sz w:val="24"/>
              </w:rPr>
              <w:t>категории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tabs>
                <w:tab w:val="left" w:pos="905"/>
              </w:tabs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>отбор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информации, </w:t>
            </w:r>
            <w:r>
              <w:rPr>
                <w:sz w:val="24"/>
              </w:rPr>
              <w:t>ее систематизация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ШМО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tabs>
                <w:tab w:val="left" w:pos="812"/>
              </w:tabs>
              <w:ind w:left="110" w:right="91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9A0EEB">
        <w:trPr>
          <w:trHeight w:val="828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tabs>
                <w:tab w:val="left" w:pos="2202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системы </w:t>
            </w:r>
            <w:r>
              <w:rPr>
                <w:sz w:val="24"/>
              </w:rPr>
              <w:t>дополнительных занятий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расписание </w:t>
            </w:r>
            <w:proofErr w:type="gramStart"/>
            <w:r>
              <w:rPr>
                <w:spacing w:val="-2"/>
                <w:sz w:val="24"/>
              </w:rPr>
              <w:t>дополнительных</w:t>
            </w:r>
            <w:proofErr w:type="gramEnd"/>
          </w:p>
          <w:p w:rsidR="009A0EEB" w:rsidRDefault="00952C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tabs>
                <w:tab w:val="left" w:pos="1556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9A0EEB" w:rsidRDefault="00952C9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tabs>
                <w:tab w:val="left" w:pos="812"/>
              </w:tabs>
              <w:ind w:left="110" w:right="91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  <w:tr w:rsidR="009A0EEB">
        <w:trPr>
          <w:trHeight w:val="277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tabs>
                <w:tab w:val="left" w:pos="2293"/>
              </w:tabs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досуга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tabs>
                <w:tab w:val="left" w:pos="1143"/>
              </w:tabs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классного</w:t>
            </w:r>
            <w:proofErr w:type="gramEnd"/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tabs>
                <w:tab w:val="left" w:pos="81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</w:tc>
      </w:tr>
    </w:tbl>
    <w:p w:rsidR="009A0EEB" w:rsidRDefault="009A0EEB">
      <w:pPr>
        <w:spacing w:line="258" w:lineRule="exact"/>
        <w:rPr>
          <w:sz w:val="24"/>
        </w:rPr>
        <w:sectPr w:rsidR="009A0EEB">
          <w:type w:val="continuous"/>
          <w:pgSz w:w="11910" w:h="16840"/>
          <w:pgMar w:top="1120" w:right="440" w:bottom="768" w:left="480" w:header="720" w:footer="720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175"/>
        <w:gridCol w:w="2366"/>
        <w:gridCol w:w="1907"/>
        <w:gridCol w:w="1720"/>
      </w:tblGrid>
      <w:tr w:rsidR="009A0EEB">
        <w:trPr>
          <w:trHeight w:val="830"/>
        </w:trPr>
        <w:tc>
          <w:tcPr>
            <w:tcW w:w="600" w:type="dxa"/>
          </w:tcPr>
          <w:p w:rsidR="009A0EEB" w:rsidRDefault="009A0E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каникулы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tabs>
                <w:tab w:val="left" w:pos="1556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9A0EEB" w:rsidRDefault="00952C91">
            <w:pPr>
              <w:pStyle w:val="TableParagraph"/>
              <w:spacing w:line="270" w:lineRule="atLeast"/>
              <w:ind w:left="112" w:right="123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 работе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</w:tc>
      </w:tr>
      <w:tr w:rsidR="009A0EEB">
        <w:trPr>
          <w:trHeight w:val="1379"/>
        </w:trPr>
        <w:tc>
          <w:tcPr>
            <w:tcW w:w="600" w:type="dxa"/>
          </w:tcPr>
          <w:p w:rsidR="009A0EEB" w:rsidRDefault="00952C9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5" w:type="dxa"/>
          </w:tcPr>
          <w:p w:rsidR="009A0EEB" w:rsidRDefault="00952C9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работы классных руководителей по контролю за обучением учащихся,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низкую</w:t>
            </w:r>
            <w:proofErr w:type="gramEnd"/>
          </w:p>
          <w:p w:rsidR="009A0EEB" w:rsidRDefault="00952C9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успеваемость</w:t>
            </w:r>
          </w:p>
        </w:tc>
        <w:tc>
          <w:tcPr>
            <w:tcW w:w="2366" w:type="dxa"/>
          </w:tcPr>
          <w:p w:rsidR="009A0EEB" w:rsidRDefault="00952C91">
            <w:pPr>
              <w:pStyle w:val="TableParagraph"/>
              <w:tabs>
                <w:tab w:val="left" w:pos="1545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</w:t>
            </w:r>
          </w:p>
          <w:p w:rsidR="009A0EEB" w:rsidRDefault="00952C91">
            <w:pPr>
              <w:pStyle w:val="TableParagraph"/>
              <w:tabs>
                <w:tab w:val="left" w:pos="1294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1907" w:type="dxa"/>
          </w:tcPr>
          <w:p w:rsidR="009A0EEB" w:rsidRDefault="00952C91">
            <w:pPr>
              <w:pStyle w:val="TableParagraph"/>
              <w:tabs>
                <w:tab w:val="left" w:pos="1556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720" w:type="dxa"/>
          </w:tcPr>
          <w:p w:rsidR="009A0EEB" w:rsidRDefault="00952C91">
            <w:pPr>
              <w:pStyle w:val="TableParagraph"/>
              <w:tabs>
                <w:tab w:val="left" w:pos="812"/>
              </w:tabs>
              <w:ind w:left="110" w:right="91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всего периода</w:t>
            </w:r>
          </w:p>
        </w:tc>
      </w:tr>
    </w:tbl>
    <w:p w:rsidR="009A0EEB" w:rsidRDefault="009A0EEB">
      <w:pPr>
        <w:pStyle w:val="a3"/>
        <w:rPr>
          <w:i/>
          <w:sz w:val="20"/>
        </w:rPr>
      </w:pPr>
    </w:p>
    <w:p w:rsidR="009A0EEB" w:rsidRDefault="009A0EEB">
      <w:pPr>
        <w:pStyle w:val="a3"/>
        <w:rPr>
          <w:i/>
          <w:sz w:val="20"/>
        </w:rPr>
      </w:pPr>
    </w:p>
    <w:p w:rsidR="009A0EEB" w:rsidRDefault="009A0EEB">
      <w:pPr>
        <w:pStyle w:val="a3"/>
        <w:rPr>
          <w:i/>
          <w:sz w:val="20"/>
        </w:rPr>
      </w:pPr>
    </w:p>
    <w:p w:rsidR="009A0EEB" w:rsidRDefault="009A0EEB">
      <w:pPr>
        <w:pStyle w:val="a3"/>
        <w:rPr>
          <w:i/>
          <w:sz w:val="20"/>
        </w:rPr>
      </w:pPr>
    </w:p>
    <w:p w:rsidR="009A0EEB" w:rsidRDefault="009A0EEB">
      <w:pPr>
        <w:pStyle w:val="a3"/>
        <w:rPr>
          <w:i/>
          <w:sz w:val="20"/>
        </w:rPr>
      </w:pPr>
    </w:p>
    <w:p w:rsidR="009A0EEB" w:rsidRDefault="00952C91">
      <w:pPr>
        <w:spacing w:before="213" w:after="3"/>
        <w:ind w:left="287"/>
        <w:rPr>
          <w:b/>
          <w:sz w:val="24"/>
        </w:rPr>
      </w:pPr>
      <w:r>
        <w:rPr>
          <w:b/>
          <w:sz w:val="24"/>
        </w:rPr>
        <w:t>Приложение.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Дорожная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62"/>
        <w:gridCol w:w="1274"/>
        <w:gridCol w:w="1560"/>
        <w:gridCol w:w="1427"/>
      </w:tblGrid>
      <w:tr w:rsidR="009A0EEB">
        <w:trPr>
          <w:trHeight w:val="830"/>
        </w:trPr>
        <w:tc>
          <w:tcPr>
            <w:tcW w:w="3084" w:type="dxa"/>
          </w:tcPr>
          <w:p w:rsidR="009A0EEB" w:rsidRDefault="00952C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Задача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Сроки </w:t>
            </w:r>
            <w:proofErr w:type="spellStart"/>
            <w:r>
              <w:rPr>
                <w:spacing w:val="-2"/>
                <w:sz w:val="24"/>
              </w:rPr>
              <w:t>реализаци</w:t>
            </w:r>
            <w:proofErr w:type="spellEnd"/>
          </w:p>
          <w:p w:rsidR="009A0EEB" w:rsidRDefault="00952C9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</w:tr>
      <w:tr w:rsidR="009A0EEB">
        <w:trPr>
          <w:trHeight w:val="366"/>
        </w:trPr>
        <w:tc>
          <w:tcPr>
            <w:tcW w:w="10607" w:type="dxa"/>
            <w:gridSpan w:val="5"/>
          </w:tcPr>
          <w:p w:rsidR="009A0EEB" w:rsidRDefault="00952C91">
            <w:pPr>
              <w:pStyle w:val="TableParagraph"/>
              <w:spacing w:line="273" w:lineRule="exact"/>
              <w:ind w:left="2654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базы</w:t>
            </w:r>
          </w:p>
        </w:tc>
      </w:tr>
      <w:tr w:rsidR="009A0EEB">
        <w:trPr>
          <w:trHeight w:val="1103"/>
        </w:trPr>
        <w:tc>
          <w:tcPr>
            <w:tcW w:w="3084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Укрепить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правовую базу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акта по работе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9A0EEB" w:rsidRDefault="00952C91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r>
              <w:rPr>
                <w:spacing w:val="-2"/>
                <w:sz w:val="24"/>
              </w:rPr>
              <w:t>слабоуспевающими учащимися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 w:right="454"/>
              <w:rPr>
                <w:sz w:val="24"/>
              </w:rPr>
            </w:pPr>
            <w:r>
              <w:rPr>
                <w:spacing w:val="-2"/>
                <w:sz w:val="24"/>
              </w:rPr>
              <w:t>Директор школы</w:t>
            </w:r>
          </w:p>
        </w:tc>
        <w:tc>
          <w:tcPr>
            <w:tcW w:w="1427" w:type="dxa"/>
          </w:tcPr>
          <w:p w:rsidR="009A0EEB" w:rsidRDefault="009A0EEB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EEB">
        <w:trPr>
          <w:trHeight w:val="323"/>
        </w:trPr>
        <w:tc>
          <w:tcPr>
            <w:tcW w:w="10607" w:type="dxa"/>
            <w:gridSpan w:val="5"/>
          </w:tcPr>
          <w:p w:rsidR="009A0EEB" w:rsidRDefault="00952C91">
            <w:pPr>
              <w:pStyle w:val="TableParagraph"/>
              <w:spacing w:line="272" w:lineRule="exact"/>
              <w:ind w:left="2652" w:right="2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учащимися</w:t>
            </w:r>
          </w:p>
        </w:tc>
      </w:tr>
      <w:tr w:rsidR="009A0EEB">
        <w:trPr>
          <w:trHeight w:val="1380"/>
        </w:trPr>
        <w:tc>
          <w:tcPr>
            <w:tcW w:w="3084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Провести диагностику 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диагностики 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мотивации среди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9A0EEB" w:rsidRDefault="00952C9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мотивов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Май,</w:t>
            </w:r>
          </w:p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 </w:t>
            </w:r>
            <w:r>
              <w:rPr>
                <w:spacing w:val="-6"/>
                <w:sz w:val="24"/>
              </w:rPr>
              <w:t>ли</w:t>
            </w:r>
          </w:p>
        </w:tc>
      </w:tr>
      <w:tr w:rsidR="009A0EEB">
        <w:trPr>
          <w:trHeight w:val="1103"/>
        </w:trPr>
        <w:tc>
          <w:tcPr>
            <w:tcW w:w="3084" w:type="dxa"/>
          </w:tcPr>
          <w:p w:rsidR="009A0EEB" w:rsidRDefault="00952C91">
            <w:pPr>
              <w:pStyle w:val="TableParagraph"/>
              <w:ind w:right="2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Обеспечить </w:t>
            </w:r>
            <w:r>
              <w:rPr>
                <w:sz w:val="24"/>
              </w:rPr>
              <w:t>психологический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комфорт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A0EEB" w:rsidRDefault="00952C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и проведение уроков,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</w:p>
          <w:p w:rsidR="009A0EEB" w:rsidRDefault="00952C9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«ситуация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9A0EEB">
        <w:trPr>
          <w:trHeight w:val="1380"/>
        </w:trPr>
        <w:tc>
          <w:tcPr>
            <w:tcW w:w="3084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 более эффективную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9A0EEB" w:rsidRDefault="00952C9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высокомотивированными обучающимися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интеллектуальных конкурсах, олимпиадах, </w:t>
            </w:r>
            <w:r>
              <w:rPr>
                <w:spacing w:val="-2"/>
                <w:sz w:val="24"/>
              </w:rPr>
              <w:t>проектах.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9A0EEB">
        <w:trPr>
          <w:trHeight w:val="1175"/>
        </w:trPr>
        <w:tc>
          <w:tcPr>
            <w:tcW w:w="3084" w:type="dxa"/>
          </w:tcPr>
          <w:p w:rsidR="009A0EEB" w:rsidRDefault="00952C9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Провести анализ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 работ, результатов ГИА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sz w:val="24"/>
              </w:rPr>
              <w:t xml:space="preserve">Анализ выполнения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ВПР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9A0EEB">
        <w:trPr>
          <w:trHeight w:val="1386"/>
        </w:trPr>
        <w:tc>
          <w:tcPr>
            <w:tcW w:w="3084" w:type="dxa"/>
          </w:tcPr>
          <w:p w:rsidR="009A0EEB" w:rsidRDefault="00952C91">
            <w:pPr>
              <w:pStyle w:val="TableParagraph"/>
              <w:tabs>
                <w:tab w:val="left" w:pos="2393"/>
              </w:tabs>
              <w:spacing w:line="235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 обучающихся навыки самоорганизации, контроля и коррекции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 w:right="554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по 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pacing w:val="-2"/>
                <w:sz w:val="24"/>
              </w:rPr>
              <w:t>Учителя, учащиеся</w:t>
            </w:r>
          </w:p>
        </w:tc>
      </w:tr>
      <w:tr w:rsidR="009A0EEB">
        <w:trPr>
          <w:trHeight w:val="1403"/>
        </w:trPr>
        <w:tc>
          <w:tcPr>
            <w:tcW w:w="3084" w:type="dxa"/>
          </w:tcPr>
          <w:p w:rsidR="009A0EEB" w:rsidRDefault="00952C91">
            <w:pPr>
              <w:pStyle w:val="TableParagraph"/>
              <w:spacing w:line="235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ключевые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  <w:p w:rsidR="009A0EEB" w:rsidRDefault="00952C9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модулям</w:t>
            </w:r>
          </w:p>
          <w:p w:rsidR="009A0EEB" w:rsidRDefault="00952C91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pacing w:val="-2"/>
                <w:sz w:val="24"/>
              </w:rPr>
              <w:t>«Читательская грамотность»,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3" w:right="1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развитию основ </w:t>
            </w:r>
            <w:r>
              <w:rPr>
                <w:spacing w:val="-2"/>
                <w:sz w:val="24"/>
              </w:rPr>
              <w:t>функциональной грамотности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pacing w:val="-2"/>
                <w:sz w:val="24"/>
              </w:rPr>
              <w:t>Учителя, учащиеся</w:t>
            </w:r>
          </w:p>
        </w:tc>
      </w:tr>
    </w:tbl>
    <w:p w:rsidR="009A0EEB" w:rsidRDefault="009A0EEB">
      <w:pPr>
        <w:rPr>
          <w:sz w:val="24"/>
        </w:rPr>
        <w:sectPr w:rsidR="009A0EEB">
          <w:type w:val="continuous"/>
          <w:pgSz w:w="11910" w:h="16840"/>
          <w:pgMar w:top="1120" w:right="440" w:bottom="726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62"/>
        <w:gridCol w:w="1274"/>
        <w:gridCol w:w="1560"/>
        <w:gridCol w:w="1427"/>
      </w:tblGrid>
      <w:tr w:rsidR="009A0EEB">
        <w:trPr>
          <w:trHeight w:val="1106"/>
        </w:trPr>
        <w:tc>
          <w:tcPr>
            <w:tcW w:w="3084" w:type="dxa"/>
          </w:tcPr>
          <w:p w:rsidR="009A0EEB" w:rsidRDefault="00952C9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«Математическая грамотность»,</w:t>
            </w:r>
          </w:p>
          <w:p w:rsidR="009A0EEB" w:rsidRDefault="00952C9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Естественно-научная</w:t>
            </w:r>
            <w:proofErr w:type="gramEnd"/>
            <w:r>
              <w:rPr>
                <w:spacing w:val="-2"/>
                <w:sz w:val="24"/>
              </w:rPr>
              <w:t xml:space="preserve"> грамотность».</w:t>
            </w:r>
          </w:p>
        </w:tc>
        <w:tc>
          <w:tcPr>
            <w:tcW w:w="3262" w:type="dxa"/>
          </w:tcPr>
          <w:p w:rsidR="009A0EEB" w:rsidRDefault="009A0EEB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9A0EEB" w:rsidRDefault="009A0EEB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9A0EEB" w:rsidRDefault="009A0EEB">
            <w:pPr>
              <w:pStyle w:val="TableParagraph"/>
              <w:ind w:left="0"/>
            </w:pPr>
          </w:p>
        </w:tc>
        <w:tc>
          <w:tcPr>
            <w:tcW w:w="1427" w:type="dxa"/>
          </w:tcPr>
          <w:p w:rsidR="009A0EEB" w:rsidRDefault="009A0EEB">
            <w:pPr>
              <w:pStyle w:val="TableParagraph"/>
              <w:ind w:left="0"/>
            </w:pPr>
          </w:p>
        </w:tc>
      </w:tr>
      <w:tr w:rsidR="009A0EEB">
        <w:trPr>
          <w:trHeight w:val="2519"/>
        </w:trPr>
        <w:tc>
          <w:tcPr>
            <w:tcW w:w="3084" w:type="dxa"/>
          </w:tcPr>
          <w:p w:rsidR="009A0EEB" w:rsidRDefault="00952C91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  <w:r>
              <w:rPr>
                <w:spacing w:val="-2"/>
                <w:sz w:val="24"/>
              </w:rPr>
              <w:t xml:space="preserve">участников образовательных </w:t>
            </w:r>
            <w:r>
              <w:rPr>
                <w:sz w:val="24"/>
              </w:rPr>
              <w:t>отношений, предъявление широкого спектра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деятельности по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направлениям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Вовлечение учащихся во внеурочную деятельность за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 xml:space="preserve">Май – </w:t>
            </w:r>
            <w:proofErr w:type="spellStart"/>
            <w:r>
              <w:rPr>
                <w:spacing w:val="-2"/>
                <w:sz w:val="24"/>
              </w:rPr>
              <w:t>августь</w:t>
            </w:r>
            <w:proofErr w:type="spellEnd"/>
            <w:r>
              <w:rPr>
                <w:spacing w:val="-2"/>
                <w:sz w:val="24"/>
              </w:rPr>
              <w:t xml:space="preserve"> 2021г.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proofErr w:type="spellStart"/>
            <w:r>
              <w:rPr>
                <w:spacing w:val="-2"/>
                <w:sz w:val="24"/>
              </w:rPr>
              <w:t>руководиели</w:t>
            </w:r>
            <w:proofErr w:type="spellEnd"/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  <w:p w:rsidR="009A0EEB" w:rsidRDefault="00952C91">
            <w:pPr>
              <w:pStyle w:val="TableParagraph"/>
              <w:ind w:left="109" w:righ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дополнител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учащиеся</w:t>
            </w:r>
          </w:p>
        </w:tc>
      </w:tr>
      <w:tr w:rsidR="009A0EEB">
        <w:trPr>
          <w:trHeight w:val="1656"/>
        </w:trPr>
        <w:tc>
          <w:tcPr>
            <w:tcW w:w="3084" w:type="dxa"/>
          </w:tcPr>
          <w:p w:rsidR="009A0EEB" w:rsidRDefault="00952C91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культуры личности и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 xml:space="preserve">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индивидуальных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маршрутов 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тьюторское</w:t>
            </w:r>
            <w:proofErr w:type="spellEnd"/>
          </w:p>
          <w:p w:rsidR="009A0EEB" w:rsidRDefault="00952C9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сопровождение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296"/>
              <w:rPr>
                <w:sz w:val="20"/>
              </w:rPr>
            </w:pPr>
            <w:r>
              <w:rPr>
                <w:spacing w:val="-2"/>
                <w:sz w:val="20"/>
              </w:rPr>
              <w:t>Феврал</w:t>
            </w:r>
            <w:proofErr w:type="gramStart"/>
            <w:r>
              <w:rPr>
                <w:spacing w:val="-2"/>
                <w:sz w:val="20"/>
              </w:rPr>
              <w:t>ь-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 w:right="67"/>
              <w:rPr>
                <w:sz w:val="24"/>
              </w:rPr>
            </w:pP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ки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учащиеся</w:t>
            </w:r>
          </w:p>
        </w:tc>
      </w:tr>
      <w:tr w:rsidR="009A0EEB">
        <w:trPr>
          <w:trHeight w:val="376"/>
        </w:trPr>
        <w:tc>
          <w:tcPr>
            <w:tcW w:w="10607" w:type="dxa"/>
            <w:gridSpan w:val="5"/>
          </w:tcPr>
          <w:p w:rsidR="009A0EEB" w:rsidRDefault="00952C91">
            <w:pPr>
              <w:pStyle w:val="TableParagraph"/>
              <w:spacing w:line="267" w:lineRule="exact"/>
              <w:ind w:left="2654" w:right="2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2"/>
                <w:sz w:val="24"/>
              </w:rPr>
              <w:t xml:space="preserve"> коллективом</w:t>
            </w:r>
          </w:p>
        </w:tc>
      </w:tr>
      <w:tr w:rsidR="009A0EEB">
        <w:trPr>
          <w:trHeight w:val="827"/>
        </w:trPr>
        <w:tc>
          <w:tcPr>
            <w:tcW w:w="3084" w:type="dxa"/>
          </w:tcPr>
          <w:p w:rsidR="009A0EEB" w:rsidRDefault="00952C9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sz w:val="24"/>
              </w:rPr>
              <w:t>Прохождение курсов 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9A0EEB" w:rsidRDefault="00952C91">
            <w:pPr>
              <w:pStyle w:val="TableParagraph"/>
              <w:spacing w:line="270" w:lineRule="atLeast"/>
              <w:ind w:left="108" w:right="317"/>
              <w:rPr>
                <w:sz w:val="24"/>
              </w:rPr>
            </w:pP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</w:tc>
      </w:tr>
      <w:tr w:rsidR="009A0EEB">
        <w:trPr>
          <w:trHeight w:val="1380"/>
        </w:trPr>
        <w:tc>
          <w:tcPr>
            <w:tcW w:w="3084" w:type="dxa"/>
          </w:tcPr>
          <w:p w:rsidR="009A0EEB" w:rsidRDefault="00952C91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педагогов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Участие педагогов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методических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преодолению рисков</w:t>
            </w:r>
          </w:p>
          <w:p w:rsidR="009A0EEB" w:rsidRDefault="00952C9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 организованных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9A0EEB">
        <w:trPr>
          <w:trHeight w:val="3864"/>
        </w:trPr>
        <w:tc>
          <w:tcPr>
            <w:tcW w:w="3084" w:type="dxa"/>
          </w:tcPr>
          <w:p w:rsidR="009A0EEB" w:rsidRDefault="00952C91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Совершенствовать и </w:t>
            </w:r>
            <w:r>
              <w:rPr>
                <w:spacing w:val="-2"/>
                <w:sz w:val="24"/>
              </w:rPr>
              <w:t xml:space="preserve">развивать профессиональное </w:t>
            </w:r>
            <w:r>
              <w:rPr>
                <w:sz w:val="24"/>
              </w:rPr>
              <w:t>мастерство,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педагогические технологии, формы,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и средства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заседаний педагогических </w:t>
            </w:r>
            <w:r>
              <w:rPr>
                <w:spacing w:val="-2"/>
                <w:sz w:val="24"/>
              </w:rPr>
              <w:t>советов:</w:t>
            </w:r>
          </w:p>
          <w:p w:rsidR="009A0EEB" w:rsidRDefault="00952C91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«Формирование </w:t>
            </w:r>
            <w:r>
              <w:rPr>
                <w:sz w:val="24"/>
              </w:rPr>
              <w:t>читательской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 как условие повышения результатов обучения»</w:t>
            </w:r>
          </w:p>
          <w:p w:rsidR="009A0EEB" w:rsidRDefault="00952C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«Как повысить учебную мотивацию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  <w:p w:rsidR="009A0EEB" w:rsidRDefault="00952C91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-Организация и проведение круглого стола «Как повысить качество знаний учащихся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неуспешности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 Ноябрь Апрель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9A0EEB">
        <w:trPr>
          <w:trHeight w:val="1194"/>
        </w:trPr>
        <w:tc>
          <w:tcPr>
            <w:tcW w:w="3084" w:type="dxa"/>
          </w:tcPr>
          <w:p w:rsidR="009A0EEB" w:rsidRDefault="00952C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Повышение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квалификации,</w:t>
            </w:r>
          </w:p>
          <w:p w:rsidR="009A0EEB" w:rsidRDefault="00952C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педагога </w:t>
            </w:r>
            <w:proofErr w:type="spellStart"/>
            <w:r>
              <w:rPr>
                <w:sz w:val="20"/>
              </w:rPr>
              <w:t>тьюторской</w:t>
            </w:r>
            <w:proofErr w:type="spellEnd"/>
            <w:r>
              <w:rPr>
                <w:sz w:val="20"/>
              </w:rPr>
              <w:t xml:space="preserve"> позиции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изучение</w:t>
            </w:r>
          </w:p>
          <w:p w:rsidR="009A0EEB" w:rsidRDefault="00952C91">
            <w:pPr>
              <w:pStyle w:val="TableParagraph"/>
              <w:tabs>
                <w:tab w:val="left" w:pos="1609"/>
                <w:tab w:val="left" w:pos="2369"/>
              </w:tabs>
              <w:spacing w:line="252" w:lineRule="auto"/>
              <w:ind w:left="113" w:right="97"/>
              <w:rPr>
                <w:sz w:val="20"/>
              </w:rPr>
            </w:pPr>
            <w:r>
              <w:rPr>
                <w:sz w:val="20"/>
              </w:rPr>
              <w:t xml:space="preserve">материалов на сайте </w:t>
            </w:r>
            <w:hyperlink r:id="rId6">
              <w:r>
                <w:rPr>
                  <w:color w:val="0462C1"/>
                  <w:spacing w:val="-2"/>
                  <w:sz w:val="20"/>
                  <w:u w:val="single" w:color="0462C1"/>
                </w:rPr>
                <w:t>http://courses</w:t>
              </w:r>
            </w:hyperlink>
            <w:hyperlink r:id="rId7">
              <w:r>
                <w:rPr>
                  <w:color w:val="0462C1"/>
                  <w:spacing w:val="-2"/>
                  <w:sz w:val="20"/>
                  <w:u w:val="single" w:color="0462C1"/>
                </w:rPr>
                <w:t>p2.tilda.ws/navigator</w:t>
              </w:r>
            </w:hyperlink>
            <w:r>
              <w:rPr>
                <w:color w:val="0462C1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Навигатор,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ресурсам</w:t>
            </w:r>
          </w:p>
          <w:p w:rsidR="009A0EEB" w:rsidRDefault="00952C91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индивидуализации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тьюторства</w:t>
            </w:r>
            <w:proofErr w:type="spellEnd"/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Декабрь</w:t>
            </w:r>
          </w:p>
          <w:p w:rsidR="009A0EEB" w:rsidRDefault="00952C91">
            <w:pPr>
              <w:pStyle w:val="TableParagraph"/>
              <w:tabs>
                <w:tab w:val="left" w:pos="816"/>
              </w:tabs>
              <w:spacing w:before="5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</w:p>
          <w:p w:rsidR="009A0EEB" w:rsidRDefault="00952C91">
            <w:pPr>
              <w:pStyle w:val="TableParagraph"/>
              <w:spacing w:before="34" w:line="242" w:lineRule="auto"/>
              <w:ind w:left="111" w:right="4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Февраль 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spacing w:line="276" w:lineRule="auto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Руководители </w:t>
            </w:r>
            <w:r>
              <w:rPr>
                <w:spacing w:val="-4"/>
                <w:sz w:val="20"/>
              </w:rPr>
              <w:t>ШМО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  <w:tr w:rsidR="009A0EEB">
        <w:trPr>
          <w:trHeight w:val="1420"/>
        </w:trPr>
        <w:tc>
          <w:tcPr>
            <w:tcW w:w="3084" w:type="dxa"/>
          </w:tcPr>
          <w:p w:rsidR="009A0EEB" w:rsidRDefault="00952C91">
            <w:pPr>
              <w:pStyle w:val="TableParagraph"/>
              <w:spacing w:line="230" w:lineRule="auto"/>
              <w:ind w:left="110" w:right="1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тьюторских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компетенций</w:t>
            </w:r>
          </w:p>
          <w:p w:rsidR="009A0EEB" w:rsidRDefault="00952C91">
            <w:pPr>
              <w:pStyle w:val="TableParagraph"/>
              <w:tabs>
                <w:tab w:val="left" w:pos="1664"/>
                <w:tab w:val="left" w:pos="1957"/>
              </w:tabs>
              <w:spacing w:before="30" w:line="23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 xml:space="preserve">классного руководителя для </w:t>
            </w:r>
            <w:r>
              <w:rPr>
                <w:spacing w:val="-2"/>
                <w:sz w:val="20"/>
              </w:rPr>
              <w:t>повышения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эффективности воспитательных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результатов </w:t>
            </w:r>
            <w:proofErr w:type="spellStart"/>
            <w:r>
              <w:rPr>
                <w:sz w:val="20"/>
              </w:rPr>
              <w:t>внеучебной</w:t>
            </w:r>
            <w:proofErr w:type="spellEnd"/>
            <w:r>
              <w:rPr>
                <w:sz w:val="20"/>
              </w:rPr>
              <w:t xml:space="preserve"> деятельности.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классного</w:t>
            </w:r>
            <w:proofErr w:type="gramEnd"/>
          </w:p>
          <w:p w:rsidR="009A0EEB" w:rsidRDefault="00952C91">
            <w:pPr>
              <w:pStyle w:val="TableParagraph"/>
              <w:spacing w:line="242" w:lineRule="auto"/>
              <w:ind w:left="113" w:right="636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обязанностями </w:t>
            </w:r>
            <w:proofErr w:type="spellStart"/>
            <w:r>
              <w:rPr>
                <w:spacing w:val="-2"/>
                <w:sz w:val="20"/>
              </w:rPr>
              <w:t>тьютора</w:t>
            </w:r>
            <w:proofErr w:type="spellEnd"/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76" w:lineRule="auto"/>
              <w:ind w:left="111" w:right="3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Февраль </w:t>
            </w:r>
            <w:r>
              <w:rPr>
                <w:sz w:val="20"/>
              </w:rPr>
              <w:t>2022г.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–</w:t>
            </w:r>
          </w:p>
          <w:p w:rsidR="009A0EEB" w:rsidRDefault="00952C9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2022г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</w:tbl>
    <w:p w:rsidR="009A0EEB" w:rsidRDefault="009A0EEB">
      <w:pPr>
        <w:rPr>
          <w:sz w:val="24"/>
        </w:rPr>
        <w:sectPr w:rsidR="009A0EEB">
          <w:type w:val="continuous"/>
          <w:pgSz w:w="11910" w:h="16840"/>
          <w:pgMar w:top="1120" w:right="440" w:bottom="724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262"/>
        <w:gridCol w:w="1274"/>
        <w:gridCol w:w="1560"/>
        <w:gridCol w:w="1427"/>
      </w:tblGrid>
      <w:tr w:rsidR="009A0EEB">
        <w:trPr>
          <w:trHeight w:val="1106"/>
        </w:trPr>
        <w:tc>
          <w:tcPr>
            <w:tcW w:w="3084" w:type="dxa"/>
          </w:tcPr>
          <w:p w:rsidR="009A0EEB" w:rsidRDefault="00952C91">
            <w:pPr>
              <w:pStyle w:val="TableParagraph"/>
              <w:tabs>
                <w:tab w:val="left" w:pos="1899"/>
              </w:tabs>
              <w:spacing w:line="276" w:lineRule="auto"/>
              <w:ind w:left="110" w:right="107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Информационное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обеспечение </w:t>
            </w:r>
            <w:r>
              <w:rPr>
                <w:sz w:val="20"/>
              </w:rPr>
              <w:t>образовательного процесса</w:t>
            </w:r>
          </w:p>
        </w:tc>
        <w:tc>
          <w:tcPr>
            <w:tcW w:w="3262" w:type="dxa"/>
          </w:tcPr>
          <w:p w:rsidR="009A0EEB" w:rsidRDefault="00952C91">
            <w:pPr>
              <w:pStyle w:val="TableParagraph"/>
              <w:spacing w:line="219" w:lineRule="exact"/>
              <w:ind w:left="168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оценка</w:t>
            </w:r>
          </w:p>
          <w:p w:rsidR="009A0EEB" w:rsidRDefault="00952C91">
            <w:pPr>
              <w:pStyle w:val="TableParagraph"/>
              <w:spacing w:line="242" w:lineRule="auto"/>
              <w:ind w:left="113" w:right="374"/>
              <w:rPr>
                <w:sz w:val="20"/>
              </w:rPr>
            </w:pPr>
            <w:r>
              <w:rPr>
                <w:sz w:val="20"/>
              </w:rPr>
              <w:t>результативности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принимаемых </w:t>
            </w:r>
            <w:r>
              <w:rPr>
                <w:spacing w:val="-4"/>
                <w:sz w:val="20"/>
              </w:rPr>
              <w:t>мер</w:t>
            </w:r>
          </w:p>
        </w:tc>
        <w:tc>
          <w:tcPr>
            <w:tcW w:w="1274" w:type="dxa"/>
          </w:tcPr>
          <w:p w:rsidR="009A0EEB" w:rsidRDefault="00952C91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560" w:type="dxa"/>
          </w:tcPr>
          <w:p w:rsidR="009A0EEB" w:rsidRDefault="00952C91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заместители директора</w:t>
            </w:r>
          </w:p>
        </w:tc>
        <w:tc>
          <w:tcPr>
            <w:tcW w:w="1427" w:type="dxa"/>
          </w:tcPr>
          <w:p w:rsidR="009A0EEB" w:rsidRDefault="00952C91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Педагогиче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</w:t>
            </w:r>
          </w:p>
        </w:tc>
      </w:tr>
    </w:tbl>
    <w:p w:rsidR="00952C91" w:rsidRDefault="00952C91"/>
    <w:sectPr w:rsidR="00952C91">
      <w:type w:val="continuous"/>
      <w:pgSz w:w="11910" w:h="16840"/>
      <w:pgMar w:top="11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43B"/>
    <w:multiLevelType w:val="hybridMultilevel"/>
    <w:tmpl w:val="41B8A6A8"/>
    <w:lvl w:ilvl="0" w:tplc="28CCA6A4">
      <w:numFmt w:val="bullet"/>
      <w:lvlText w:val="-"/>
      <w:lvlJc w:val="left"/>
      <w:pPr>
        <w:ind w:left="28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1CD610">
      <w:numFmt w:val="bullet"/>
      <w:lvlText w:val="•"/>
      <w:lvlJc w:val="left"/>
      <w:pPr>
        <w:ind w:left="1087" w:hanging="231"/>
      </w:pPr>
      <w:rPr>
        <w:rFonts w:hint="default"/>
        <w:lang w:val="ru-RU" w:eastAsia="en-US" w:bidi="ar-SA"/>
      </w:rPr>
    </w:lvl>
    <w:lvl w:ilvl="2" w:tplc="A4F8484C">
      <w:numFmt w:val="bullet"/>
      <w:lvlText w:val="•"/>
      <w:lvlJc w:val="left"/>
      <w:pPr>
        <w:ind w:left="1895" w:hanging="231"/>
      </w:pPr>
      <w:rPr>
        <w:rFonts w:hint="default"/>
        <w:lang w:val="ru-RU" w:eastAsia="en-US" w:bidi="ar-SA"/>
      </w:rPr>
    </w:lvl>
    <w:lvl w:ilvl="3" w:tplc="DB58640C">
      <w:numFmt w:val="bullet"/>
      <w:lvlText w:val="•"/>
      <w:lvlJc w:val="left"/>
      <w:pPr>
        <w:ind w:left="2702" w:hanging="231"/>
      </w:pPr>
      <w:rPr>
        <w:rFonts w:hint="default"/>
        <w:lang w:val="ru-RU" w:eastAsia="en-US" w:bidi="ar-SA"/>
      </w:rPr>
    </w:lvl>
    <w:lvl w:ilvl="4" w:tplc="7CDEF8B8">
      <w:numFmt w:val="bullet"/>
      <w:lvlText w:val="•"/>
      <w:lvlJc w:val="left"/>
      <w:pPr>
        <w:ind w:left="3510" w:hanging="231"/>
      </w:pPr>
      <w:rPr>
        <w:rFonts w:hint="default"/>
        <w:lang w:val="ru-RU" w:eastAsia="en-US" w:bidi="ar-SA"/>
      </w:rPr>
    </w:lvl>
    <w:lvl w:ilvl="5" w:tplc="31F60E2A">
      <w:numFmt w:val="bullet"/>
      <w:lvlText w:val="•"/>
      <w:lvlJc w:val="left"/>
      <w:pPr>
        <w:ind w:left="4318" w:hanging="231"/>
      </w:pPr>
      <w:rPr>
        <w:rFonts w:hint="default"/>
        <w:lang w:val="ru-RU" w:eastAsia="en-US" w:bidi="ar-SA"/>
      </w:rPr>
    </w:lvl>
    <w:lvl w:ilvl="6" w:tplc="D1F2C2F0">
      <w:numFmt w:val="bullet"/>
      <w:lvlText w:val="•"/>
      <w:lvlJc w:val="left"/>
      <w:pPr>
        <w:ind w:left="5125" w:hanging="231"/>
      </w:pPr>
      <w:rPr>
        <w:rFonts w:hint="default"/>
        <w:lang w:val="ru-RU" w:eastAsia="en-US" w:bidi="ar-SA"/>
      </w:rPr>
    </w:lvl>
    <w:lvl w:ilvl="7" w:tplc="01E63210">
      <w:numFmt w:val="bullet"/>
      <w:lvlText w:val="•"/>
      <w:lvlJc w:val="left"/>
      <w:pPr>
        <w:ind w:left="5933" w:hanging="231"/>
      </w:pPr>
      <w:rPr>
        <w:rFonts w:hint="default"/>
        <w:lang w:val="ru-RU" w:eastAsia="en-US" w:bidi="ar-SA"/>
      </w:rPr>
    </w:lvl>
    <w:lvl w:ilvl="8" w:tplc="D9AE6ADC">
      <w:numFmt w:val="bullet"/>
      <w:lvlText w:val="•"/>
      <w:lvlJc w:val="left"/>
      <w:pPr>
        <w:ind w:left="6740" w:hanging="231"/>
      </w:pPr>
      <w:rPr>
        <w:rFonts w:hint="default"/>
        <w:lang w:val="ru-RU" w:eastAsia="en-US" w:bidi="ar-SA"/>
      </w:rPr>
    </w:lvl>
  </w:abstractNum>
  <w:abstractNum w:abstractNumId="1">
    <w:nsid w:val="1025014D"/>
    <w:multiLevelType w:val="hybridMultilevel"/>
    <w:tmpl w:val="41FEF7B8"/>
    <w:lvl w:ilvl="0" w:tplc="094C1B6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9C5E0C">
      <w:numFmt w:val="bullet"/>
      <w:lvlText w:val="•"/>
      <w:lvlJc w:val="left"/>
      <w:pPr>
        <w:ind w:left="925" w:hanging="181"/>
      </w:pPr>
      <w:rPr>
        <w:rFonts w:hint="default"/>
        <w:lang w:val="ru-RU" w:eastAsia="en-US" w:bidi="ar-SA"/>
      </w:rPr>
    </w:lvl>
    <w:lvl w:ilvl="2" w:tplc="8D7A1A36">
      <w:numFmt w:val="bullet"/>
      <w:lvlText w:val="•"/>
      <w:lvlJc w:val="left"/>
      <w:pPr>
        <w:ind w:left="1751" w:hanging="181"/>
      </w:pPr>
      <w:rPr>
        <w:rFonts w:hint="default"/>
        <w:lang w:val="ru-RU" w:eastAsia="en-US" w:bidi="ar-SA"/>
      </w:rPr>
    </w:lvl>
    <w:lvl w:ilvl="3" w:tplc="DE1A0BD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4" w:tplc="008EC642">
      <w:numFmt w:val="bullet"/>
      <w:lvlText w:val="•"/>
      <w:lvlJc w:val="left"/>
      <w:pPr>
        <w:ind w:left="3402" w:hanging="181"/>
      </w:pPr>
      <w:rPr>
        <w:rFonts w:hint="default"/>
        <w:lang w:val="ru-RU" w:eastAsia="en-US" w:bidi="ar-SA"/>
      </w:rPr>
    </w:lvl>
    <w:lvl w:ilvl="5" w:tplc="48F415B6">
      <w:numFmt w:val="bullet"/>
      <w:lvlText w:val="•"/>
      <w:lvlJc w:val="left"/>
      <w:pPr>
        <w:ind w:left="4228" w:hanging="181"/>
      </w:pPr>
      <w:rPr>
        <w:rFonts w:hint="default"/>
        <w:lang w:val="ru-RU" w:eastAsia="en-US" w:bidi="ar-SA"/>
      </w:rPr>
    </w:lvl>
    <w:lvl w:ilvl="6" w:tplc="3A2ABF3E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7" w:tplc="21FE89E2">
      <w:numFmt w:val="bullet"/>
      <w:lvlText w:val="•"/>
      <w:lvlJc w:val="left"/>
      <w:pPr>
        <w:ind w:left="5879" w:hanging="181"/>
      </w:pPr>
      <w:rPr>
        <w:rFonts w:hint="default"/>
        <w:lang w:val="ru-RU" w:eastAsia="en-US" w:bidi="ar-SA"/>
      </w:rPr>
    </w:lvl>
    <w:lvl w:ilvl="8" w:tplc="31E471D2">
      <w:numFmt w:val="bullet"/>
      <w:lvlText w:val="•"/>
      <w:lvlJc w:val="left"/>
      <w:pPr>
        <w:ind w:left="6704" w:hanging="181"/>
      </w:pPr>
      <w:rPr>
        <w:rFonts w:hint="default"/>
        <w:lang w:val="ru-RU" w:eastAsia="en-US" w:bidi="ar-SA"/>
      </w:rPr>
    </w:lvl>
  </w:abstractNum>
  <w:abstractNum w:abstractNumId="2">
    <w:nsid w:val="6CD3233E"/>
    <w:multiLevelType w:val="hybridMultilevel"/>
    <w:tmpl w:val="82DCD57A"/>
    <w:lvl w:ilvl="0" w:tplc="49A81A48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CC5C80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2" w:tplc="1158BC98">
      <w:numFmt w:val="bullet"/>
      <w:lvlText w:val="•"/>
      <w:lvlJc w:val="left"/>
      <w:pPr>
        <w:ind w:left="1895" w:hanging="140"/>
      </w:pPr>
      <w:rPr>
        <w:rFonts w:hint="default"/>
        <w:lang w:val="ru-RU" w:eastAsia="en-US" w:bidi="ar-SA"/>
      </w:rPr>
    </w:lvl>
    <w:lvl w:ilvl="3" w:tplc="C47C4FDC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4" w:tplc="05EEBD10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5" w:tplc="B82844A8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6" w:tplc="53649E14">
      <w:numFmt w:val="bullet"/>
      <w:lvlText w:val="•"/>
      <w:lvlJc w:val="left"/>
      <w:pPr>
        <w:ind w:left="5125" w:hanging="140"/>
      </w:pPr>
      <w:rPr>
        <w:rFonts w:hint="default"/>
        <w:lang w:val="ru-RU" w:eastAsia="en-US" w:bidi="ar-SA"/>
      </w:rPr>
    </w:lvl>
    <w:lvl w:ilvl="7" w:tplc="DBEED65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8" w:tplc="C80AE322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0EEB"/>
    <w:rsid w:val="00476D00"/>
    <w:rsid w:val="00952C91"/>
    <w:rsid w:val="009A0EEB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after="4"/>
      <w:ind w:left="2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1" w:lineRule="exact"/>
      <w:ind w:left="1294" w:right="147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after="4"/>
      <w:ind w:left="2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1" w:lineRule="exact"/>
      <w:ind w:left="1294" w:right="147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2022-08-10T09:31:00Z</dcterms:created>
  <dcterms:modified xsi:type="dcterms:W3CDTF">2022-08-10T09:31:00Z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