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1D" w:rsidRPr="00F64B1D" w:rsidRDefault="00F64B1D" w:rsidP="00F64B1D">
      <w:pPr>
        <w:jc w:val="center"/>
        <w:rPr>
          <w:b/>
          <w:sz w:val="28"/>
          <w:szCs w:val="28"/>
        </w:rPr>
      </w:pPr>
      <w:r w:rsidRPr="00F64B1D">
        <w:rPr>
          <w:b/>
          <w:sz w:val="28"/>
          <w:szCs w:val="28"/>
        </w:rPr>
        <w:t xml:space="preserve">Справка по итогам </w:t>
      </w:r>
      <w:r w:rsidR="00BD255D">
        <w:rPr>
          <w:b/>
          <w:sz w:val="28"/>
          <w:szCs w:val="28"/>
        </w:rPr>
        <w:t>МСОКО в 2021 году</w:t>
      </w:r>
    </w:p>
    <w:p w:rsidR="00F64B1D" w:rsidRDefault="00F64B1D" w:rsidP="004E00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4CE0" w:rsidRDefault="00F64B1D" w:rsidP="00C04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приказом </w:t>
      </w:r>
      <w:r w:rsidR="00B4517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адми</w:t>
      </w:r>
      <w:r w:rsidR="00C04CE0">
        <w:rPr>
          <w:sz w:val="28"/>
          <w:szCs w:val="28"/>
        </w:rPr>
        <w:t xml:space="preserve">нистрации </w:t>
      </w:r>
      <w:r w:rsidR="00B4517D">
        <w:rPr>
          <w:sz w:val="28"/>
          <w:szCs w:val="28"/>
        </w:rPr>
        <w:t>Максатихинского</w:t>
      </w:r>
      <w:r w:rsidR="00C04CE0">
        <w:rPr>
          <w:sz w:val="28"/>
          <w:szCs w:val="28"/>
        </w:rPr>
        <w:t xml:space="preserve"> района от </w:t>
      </w:r>
      <w:r w:rsidR="00001868" w:rsidRPr="00035DDD">
        <w:rPr>
          <w:sz w:val="28"/>
          <w:szCs w:val="28"/>
        </w:rPr>
        <w:t xml:space="preserve">№ </w:t>
      </w:r>
      <w:r w:rsidR="00001868">
        <w:rPr>
          <w:sz w:val="28"/>
          <w:szCs w:val="28"/>
        </w:rPr>
        <w:t>63/1 от 04.09.2020 г</w:t>
      </w:r>
      <w:r w:rsidR="00001868" w:rsidRPr="00035DDD">
        <w:rPr>
          <w:sz w:val="28"/>
          <w:szCs w:val="28"/>
        </w:rPr>
        <w:t>.</w:t>
      </w:r>
      <w:r w:rsidR="000018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04CE0">
        <w:rPr>
          <w:sz w:val="28"/>
          <w:szCs w:val="28"/>
        </w:rPr>
        <w:t>Об утверждении Положения о муниципальной</w:t>
      </w:r>
      <w:r w:rsidR="00C04CE0" w:rsidRPr="00C04CE0">
        <w:rPr>
          <w:sz w:val="28"/>
          <w:szCs w:val="28"/>
        </w:rPr>
        <w:t xml:space="preserve"> </w:t>
      </w:r>
      <w:r w:rsidR="00C04CE0">
        <w:rPr>
          <w:sz w:val="28"/>
          <w:szCs w:val="28"/>
        </w:rPr>
        <w:t xml:space="preserve">системе оценки качества  образования, </w:t>
      </w:r>
      <w:r w:rsidR="00C04CE0" w:rsidRPr="00BC34B1">
        <w:rPr>
          <w:sz w:val="28"/>
          <w:szCs w:val="28"/>
        </w:rPr>
        <w:t>показателях и</w:t>
      </w:r>
      <w:r w:rsidR="00001868">
        <w:rPr>
          <w:sz w:val="28"/>
          <w:szCs w:val="28"/>
        </w:rPr>
        <w:t xml:space="preserve"> </w:t>
      </w:r>
      <w:r w:rsidR="00C04CE0" w:rsidRPr="00BC34B1">
        <w:rPr>
          <w:sz w:val="28"/>
          <w:szCs w:val="28"/>
        </w:rPr>
        <w:t xml:space="preserve">критериях  системы оценки качества образования </w:t>
      </w:r>
      <w:r w:rsidR="00C04CE0" w:rsidRPr="00C04CE0">
        <w:rPr>
          <w:sz w:val="28"/>
          <w:szCs w:val="28"/>
        </w:rPr>
        <w:t xml:space="preserve"> </w:t>
      </w:r>
      <w:r w:rsidR="00C04CE0" w:rsidRPr="00BC34B1">
        <w:rPr>
          <w:sz w:val="28"/>
          <w:szCs w:val="28"/>
        </w:rPr>
        <w:t xml:space="preserve">муниципального образования </w:t>
      </w:r>
      <w:r w:rsidR="00C04CE0">
        <w:rPr>
          <w:sz w:val="28"/>
          <w:szCs w:val="28"/>
        </w:rPr>
        <w:t>«</w:t>
      </w:r>
      <w:r w:rsidR="00B4517D">
        <w:rPr>
          <w:sz w:val="28"/>
          <w:szCs w:val="28"/>
        </w:rPr>
        <w:t>Максатихинский</w:t>
      </w:r>
      <w:r w:rsidR="00C04CE0" w:rsidRPr="00BC34B1">
        <w:rPr>
          <w:sz w:val="28"/>
          <w:szCs w:val="28"/>
        </w:rPr>
        <w:t xml:space="preserve"> район</w:t>
      </w:r>
      <w:r w:rsidR="00C04CE0">
        <w:rPr>
          <w:sz w:val="28"/>
          <w:szCs w:val="28"/>
        </w:rPr>
        <w:t>»</w:t>
      </w:r>
      <w:r w:rsidR="00C04CE0" w:rsidRPr="00BC34B1">
        <w:rPr>
          <w:sz w:val="28"/>
          <w:szCs w:val="28"/>
        </w:rPr>
        <w:t xml:space="preserve"> </w:t>
      </w:r>
      <w:r w:rsidR="00C04CE0" w:rsidRPr="00C04CE0">
        <w:rPr>
          <w:sz w:val="28"/>
          <w:szCs w:val="28"/>
        </w:rPr>
        <w:t xml:space="preserve"> </w:t>
      </w:r>
      <w:r w:rsidR="00C04CE0">
        <w:rPr>
          <w:sz w:val="28"/>
          <w:szCs w:val="28"/>
        </w:rPr>
        <w:t xml:space="preserve">Тверской области </w:t>
      </w:r>
      <w:r w:rsidR="00C04CE0" w:rsidRPr="00BC34B1">
        <w:rPr>
          <w:sz w:val="28"/>
          <w:szCs w:val="28"/>
        </w:rPr>
        <w:t>и</w:t>
      </w:r>
      <w:r w:rsidR="00C04CE0">
        <w:rPr>
          <w:sz w:val="28"/>
          <w:szCs w:val="28"/>
        </w:rPr>
        <w:t xml:space="preserve"> </w:t>
      </w:r>
      <w:r w:rsidR="00C04CE0" w:rsidRPr="00BC34B1">
        <w:rPr>
          <w:sz w:val="28"/>
          <w:szCs w:val="28"/>
        </w:rPr>
        <w:t>плана мероприятий</w:t>
      </w:r>
      <w:r w:rsidR="00C04CE0">
        <w:rPr>
          <w:sz w:val="28"/>
          <w:szCs w:val="28"/>
        </w:rPr>
        <w:t xml:space="preserve"> </w:t>
      </w:r>
      <w:r w:rsidR="00C04CE0" w:rsidRPr="00BC34B1">
        <w:rPr>
          <w:sz w:val="28"/>
          <w:szCs w:val="28"/>
        </w:rPr>
        <w:t>по организации</w:t>
      </w:r>
      <w:r w:rsidR="00C04CE0" w:rsidRPr="00C04CE0">
        <w:rPr>
          <w:sz w:val="28"/>
          <w:szCs w:val="28"/>
        </w:rPr>
        <w:t xml:space="preserve"> </w:t>
      </w:r>
      <w:r w:rsidR="00C04CE0">
        <w:rPr>
          <w:sz w:val="28"/>
          <w:szCs w:val="28"/>
        </w:rPr>
        <w:t>м</w:t>
      </w:r>
      <w:r w:rsidR="00C04CE0" w:rsidRPr="00BC34B1">
        <w:rPr>
          <w:sz w:val="28"/>
          <w:szCs w:val="28"/>
        </w:rPr>
        <w:t>униципального</w:t>
      </w:r>
      <w:r w:rsidR="00C04CE0">
        <w:rPr>
          <w:sz w:val="28"/>
          <w:szCs w:val="28"/>
        </w:rPr>
        <w:t xml:space="preserve"> мониторинга качества образования</w:t>
      </w:r>
    </w:p>
    <w:p w:rsidR="004E005D" w:rsidRPr="004E005D" w:rsidRDefault="00F64B1D" w:rsidP="004E00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05D" w:rsidRPr="004E005D">
        <w:rPr>
          <w:sz w:val="28"/>
          <w:szCs w:val="28"/>
        </w:rPr>
        <w:t xml:space="preserve">В соответствии с приказом Федеральной службы по надзору в сфере </w:t>
      </w:r>
    </w:p>
    <w:p w:rsidR="002F7B70" w:rsidRDefault="00C04CE0" w:rsidP="00F60159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 и науки от 05.03.2021  № 249/ПК</w:t>
      </w:r>
      <w:r w:rsidR="004E005D" w:rsidRPr="004E005D">
        <w:rPr>
          <w:sz w:val="28"/>
          <w:szCs w:val="28"/>
        </w:rPr>
        <w:t xml:space="preserve"> «О проведении </w:t>
      </w:r>
      <w:r>
        <w:rPr>
          <w:sz w:val="28"/>
          <w:szCs w:val="28"/>
        </w:rPr>
        <w:t xml:space="preserve">Всероссийских проверочных работ </w:t>
      </w:r>
      <w:r w:rsidR="004E005D" w:rsidRPr="004E005D">
        <w:rPr>
          <w:sz w:val="28"/>
          <w:szCs w:val="28"/>
        </w:rPr>
        <w:t xml:space="preserve"> в 4-</w:t>
      </w:r>
      <w:r>
        <w:rPr>
          <w:sz w:val="28"/>
          <w:szCs w:val="28"/>
        </w:rPr>
        <w:t xml:space="preserve">8, 10-11 классах в общеобразовательных организациях, расположенных на территории </w:t>
      </w:r>
      <w:r w:rsidR="001B1236">
        <w:rPr>
          <w:sz w:val="28"/>
          <w:szCs w:val="28"/>
        </w:rPr>
        <w:t>Тверской области, в 2021 году»</w:t>
      </w:r>
      <w:r w:rsidR="00001868">
        <w:rPr>
          <w:sz w:val="28"/>
          <w:szCs w:val="28"/>
        </w:rPr>
        <w:t xml:space="preserve"> и приказом Управления образования администрации Максатихинского района от 11.03.2021 № </w:t>
      </w:r>
      <w:r w:rsidR="00001868" w:rsidRPr="00001868">
        <w:rPr>
          <w:sz w:val="28"/>
          <w:szCs w:val="28"/>
        </w:rPr>
        <w:t>21</w:t>
      </w:r>
      <w:r w:rsidR="00001868">
        <w:rPr>
          <w:sz w:val="28"/>
          <w:szCs w:val="28"/>
        </w:rPr>
        <w:t xml:space="preserve"> «</w:t>
      </w:r>
      <w:r w:rsidR="00001868" w:rsidRPr="00001868">
        <w:rPr>
          <w:rFonts w:ascii="YS Text" w:hAnsi="YS Text"/>
          <w:color w:val="000000"/>
          <w:sz w:val="28"/>
          <w:szCs w:val="28"/>
        </w:rPr>
        <w:t>О проведении Всероссийских проверочных работ</w:t>
      </w:r>
      <w:r w:rsidR="00001868">
        <w:rPr>
          <w:rFonts w:ascii="YS Text" w:hAnsi="YS Text"/>
          <w:color w:val="000000"/>
          <w:sz w:val="28"/>
          <w:szCs w:val="28"/>
        </w:rPr>
        <w:t xml:space="preserve"> в </w:t>
      </w:r>
      <w:r w:rsidR="00001868" w:rsidRPr="00001868">
        <w:rPr>
          <w:rFonts w:ascii="YS Text" w:hAnsi="YS Text"/>
          <w:color w:val="000000"/>
          <w:sz w:val="28"/>
          <w:szCs w:val="28"/>
        </w:rPr>
        <w:t>4-8</w:t>
      </w:r>
      <w:r w:rsidR="00001868">
        <w:rPr>
          <w:rFonts w:ascii="YS Text" w:hAnsi="YS Text"/>
          <w:color w:val="000000"/>
          <w:sz w:val="28"/>
          <w:szCs w:val="28"/>
        </w:rPr>
        <w:t xml:space="preserve"> </w:t>
      </w:r>
      <w:r w:rsidR="00001868" w:rsidRPr="00001868">
        <w:rPr>
          <w:rFonts w:ascii="YS Text" w:hAnsi="YS Text"/>
          <w:color w:val="000000"/>
          <w:sz w:val="28"/>
          <w:szCs w:val="28"/>
        </w:rPr>
        <w:t>классах</w:t>
      </w:r>
      <w:r w:rsidR="00001868">
        <w:rPr>
          <w:rFonts w:ascii="YS Text" w:hAnsi="YS Text"/>
          <w:color w:val="000000"/>
          <w:sz w:val="28"/>
          <w:szCs w:val="28"/>
        </w:rPr>
        <w:t xml:space="preserve"> </w:t>
      </w:r>
      <w:r w:rsidR="00001868" w:rsidRPr="00001868">
        <w:rPr>
          <w:rFonts w:ascii="YS Text" w:hAnsi="YS Text"/>
          <w:color w:val="000000"/>
          <w:sz w:val="28"/>
          <w:szCs w:val="28"/>
        </w:rPr>
        <w:t>в</w:t>
      </w:r>
      <w:r w:rsidR="00001868">
        <w:rPr>
          <w:rFonts w:ascii="YS Text" w:hAnsi="YS Text"/>
          <w:color w:val="000000"/>
          <w:sz w:val="28"/>
          <w:szCs w:val="28"/>
        </w:rPr>
        <w:t xml:space="preserve"> </w:t>
      </w:r>
      <w:r w:rsidR="00001868" w:rsidRPr="00001868">
        <w:rPr>
          <w:rFonts w:ascii="YS Text" w:hAnsi="YS Text"/>
          <w:color w:val="000000"/>
          <w:sz w:val="28"/>
          <w:szCs w:val="28"/>
        </w:rPr>
        <w:t>общеобразовательных</w:t>
      </w:r>
      <w:r w:rsidR="00001868">
        <w:rPr>
          <w:rFonts w:ascii="YS Text" w:hAnsi="YS Text"/>
          <w:color w:val="000000"/>
          <w:sz w:val="28"/>
          <w:szCs w:val="28"/>
        </w:rPr>
        <w:t xml:space="preserve"> </w:t>
      </w:r>
      <w:r w:rsidR="00001868" w:rsidRPr="00001868">
        <w:rPr>
          <w:rFonts w:ascii="YS Text" w:hAnsi="YS Text"/>
          <w:color w:val="000000"/>
          <w:sz w:val="28"/>
          <w:szCs w:val="28"/>
        </w:rPr>
        <w:t xml:space="preserve">учреждениях, расположенных на </w:t>
      </w:r>
      <w:r w:rsidR="00001868">
        <w:rPr>
          <w:rFonts w:ascii="YS Text" w:hAnsi="YS Text"/>
          <w:color w:val="000000"/>
          <w:sz w:val="28"/>
          <w:szCs w:val="28"/>
        </w:rPr>
        <w:t>т</w:t>
      </w:r>
      <w:r w:rsidR="00001868" w:rsidRPr="00001868">
        <w:rPr>
          <w:rFonts w:ascii="YS Text" w:hAnsi="YS Text"/>
          <w:color w:val="000000"/>
          <w:sz w:val="28"/>
          <w:szCs w:val="28"/>
        </w:rPr>
        <w:t>ерритории</w:t>
      </w:r>
      <w:r w:rsidR="00001868">
        <w:rPr>
          <w:rFonts w:ascii="YS Text" w:hAnsi="YS Text"/>
          <w:color w:val="000000"/>
          <w:sz w:val="28"/>
          <w:szCs w:val="28"/>
        </w:rPr>
        <w:t xml:space="preserve"> </w:t>
      </w:r>
      <w:r w:rsidR="00001868" w:rsidRPr="00001868">
        <w:rPr>
          <w:rFonts w:ascii="YS Text" w:hAnsi="YS Text"/>
          <w:color w:val="000000"/>
          <w:sz w:val="28"/>
          <w:szCs w:val="28"/>
        </w:rPr>
        <w:t>Максатихинского района, в 2021 году</w:t>
      </w:r>
      <w:r w:rsidR="00F60159">
        <w:rPr>
          <w:rFonts w:ascii="YS Text" w:hAnsi="YS Text"/>
          <w:color w:val="000000"/>
          <w:sz w:val="28"/>
          <w:szCs w:val="28"/>
        </w:rPr>
        <w:t>»</w:t>
      </w:r>
      <w:r w:rsidR="001B1236">
        <w:rPr>
          <w:sz w:val="28"/>
          <w:szCs w:val="28"/>
        </w:rPr>
        <w:t xml:space="preserve"> были проведены Всероссийские проверочные</w:t>
      </w:r>
      <w:proofErr w:type="gramEnd"/>
      <w:r w:rsidR="001B1236">
        <w:rPr>
          <w:sz w:val="28"/>
          <w:szCs w:val="28"/>
        </w:rPr>
        <w:t xml:space="preserve"> работы (далее - ВПР).</w:t>
      </w:r>
      <w:r w:rsidR="004E005D" w:rsidRPr="004E005D">
        <w:rPr>
          <w:sz w:val="28"/>
          <w:szCs w:val="28"/>
        </w:rPr>
        <w:tab/>
        <w:t xml:space="preserve"> </w:t>
      </w:r>
      <w:r w:rsidR="001B1236">
        <w:rPr>
          <w:sz w:val="28"/>
          <w:szCs w:val="28"/>
        </w:rPr>
        <w:t xml:space="preserve">В ВПР приняли участие </w:t>
      </w:r>
      <w:r w:rsidR="00B4517D">
        <w:rPr>
          <w:sz w:val="28"/>
          <w:szCs w:val="28"/>
        </w:rPr>
        <w:t>8</w:t>
      </w:r>
      <w:r w:rsidR="001B1236">
        <w:rPr>
          <w:sz w:val="28"/>
          <w:szCs w:val="28"/>
        </w:rPr>
        <w:t xml:space="preserve"> общеобразовательных учреждений района (100%).</w:t>
      </w:r>
      <w:r w:rsidR="006079A6">
        <w:rPr>
          <w:sz w:val="28"/>
          <w:szCs w:val="28"/>
        </w:rPr>
        <w:t xml:space="preserve"> </w:t>
      </w:r>
    </w:p>
    <w:p w:rsidR="002F7B70" w:rsidRDefault="006079A6" w:rsidP="00F601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результатов ВПР выявил сложности в выполнении обучающимися заданий </w:t>
      </w:r>
      <w:r w:rsidRPr="002F7B70">
        <w:rPr>
          <w:sz w:val="28"/>
          <w:szCs w:val="28"/>
        </w:rPr>
        <w:t xml:space="preserve">на </w:t>
      </w:r>
      <w:r w:rsidR="002F7B70" w:rsidRPr="002F7B70">
        <w:rPr>
          <w:sz w:val="28"/>
          <w:szCs w:val="28"/>
        </w:rPr>
        <w:t xml:space="preserve"> </w:t>
      </w:r>
      <w:proofErr w:type="spellStart"/>
      <w:r w:rsidR="002F7B70" w:rsidRPr="002F7B70">
        <w:rPr>
          <w:sz w:val="28"/>
          <w:szCs w:val="28"/>
        </w:rPr>
        <w:t>межпредметную</w:t>
      </w:r>
      <w:proofErr w:type="spellEnd"/>
      <w:r w:rsidR="002F7B70" w:rsidRPr="002F7B70">
        <w:rPr>
          <w:sz w:val="28"/>
          <w:szCs w:val="28"/>
        </w:rPr>
        <w:t xml:space="preserve"> связь и взаимодействие при решении практических задач, а также ряд заданий на применение теоретических знаний в практической составляющей заданий, задания</w:t>
      </w:r>
      <w:r w:rsidR="00B4517D">
        <w:rPr>
          <w:sz w:val="28"/>
          <w:szCs w:val="28"/>
        </w:rPr>
        <w:t>,</w:t>
      </w:r>
      <w:r w:rsidR="002F7B70" w:rsidRPr="002F7B70">
        <w:rPr>
          <w:sz w:val="28"/>
          <w:szCs w:val="28"/>
        </w:rPr>
        <w:t xml:space="preserve"> проверяющие </w:t>
      </w:r>
      <w:proofErr w:type="spellStart"/>
      <w:r w:rsidR="002F7B70" w:rsidRPr="002F7B70">
        <w:rPr>
          <w:sz w:val="28"/>
          <w:szCs w:val="28"/>
        </w:rPr>
        <w:t>сформированность</w:t>
      </w:r>
      <w:proofErr w:type="spellEnd"/>
      <w:r w:rsidR="002F7B70" w:rsidRPr="002F7B70">
        <w:rPr>
          <w:sz w:val="28"/>
          <w:szCs w:val="28"/>
        </w:rPr>
        <w:t xml:space="preserve"> </w:t>
      </w:r>
      <w:r w:rsidR="002F7B70" w:rsidRPr="002F7B70">
        <w:rPr>
          <w:sz w:val="28"/>
          <w:szCs w:val="28"/>
          <w:shd w:val="clear" w:color="auto" w:fill="FFFFFF"/>
        </w:rPr>
        <w:t xml:space="preserve">функциональной грамотности обучающихся, </w:t>
      </w:r>
      <w:r w:rsidR="002F7B70" w:rsidRPr="002F7B70">
        <w:rPr>
          <w:sz w:val="28"/>
          <w:szCs w:val="28"/>
        </w:rPr>
        <w:t>универсальных учебных действий, относящихся к группе исследовательских умений (наблюдение, классификация, эксперимент, обобщение, формулирование выводов и пр.)</w:t>
      </w:r>
      <w:r w:rsidR="002F7B70">
        <w:rPr>
          <w:sz w:val="28"/>
          <w:szCs w:val="28"/>
        </w:rPr>
        <w:t>.</w:t>
      </w:r>
      <w:proofErr w:type="gramEnd"/>
      <w:r w:rsidR="002F7B70">
        <w:rPr>
          <w:sz w:val="28"/>
          <w:szCs w:val="28"/>
        </w:rPr>
        <w:t xml:space="preserve"> </w:t>
      </w:r>
      <w:r w:rsidR="002F7B70" w:rsidRPr="002F7B70">
        <w:rPr>
          <w:sz w:val="28"/>
          <w:szCs w:val="28"/>
        </w:rPr>
        <w:t xml:space="preserve">Некоторые результаты ВПР в очередной раз позволяют говорить и о </w:t>
      </w:r>
      <w:proofErr w:type="spellStart"/>
      <w:r w:rsidR="002F7B70" w:rsidRPr="002F7B70">
        <w:rPr>
          <w:sz w:val="28"/>
          <w:szCs w:val="28"/>
        </w:rPr>
        <w:t>несформированности</w:t>
      </w:r>
      <w:proofErr w:type="spellEnd"/>
      <w:r w:rsidR="002F7B70" w:rsidRPr="002F7B70">
        <w:rPr>
          <w:sz w:val="28"/>
          <w:szCs w:val="28"/>
        </w:rPr>
        <w:t xml:space="preserve"> навыка </w:t>
      </w:r>
      <w:proofErr w:type="spellStart"/>
      <w:r w:rsidR="002F7B70" w:rsidRPr="002F7B70">
        <w:rPr>
          <w:sz w:val="28"/>
          <w:szCs w:val="28"/>
        </w:rPr>
        <w:t>критериальн</w:t>
      </w:r>
      <w:r w:rsidR="002F7B70">
        <w:rPr>
          <w:sz w:val="28"/>
          <w:szCs w:val="28"/>
        </w:rPr>
        <w:t>ого</w:t>
      </w:r>
      <w:proofErr w:type="spellEnd"/>
      <w:r w:rsidR="002F7B70">
        <w:rPr>
          <w:sz w:val="28"/>
          <w:szCs w:val="28"/>
        </w:rPr>
        <w:t xml:space="preserve"> оценивания у педагого</w:t>
      </w:r>
      <w:r w:rsidR="00B4517D">
        <w:rPr>
          <w:sz w:val="28"/>
          <w:szCs w:val="28"/>
        </w:rPr>
        <w:t>в ОУ</w:t>
      </w:r>
      <w:r w:rsidR="002F7B70">
        <w:rPr>
          <w:sz w:val="28"/>
          <w:szCs w:val="28"/>
        </w:rPr>
        <w:t xml:space="preserve"> </w:t>
      </w:r>
      <w:r w:rsidR="002F7B70" w:rsidRPr="002F7B70">
        <w:rPr>
          <w:sz w:val="28"/>
          <w:szCs w:val="28"/>
        </w:rPr>
        <w:t>или сознательном завышении отметок при проверке ВПР</w:t>
      </w:r>
      <w:r w:rsidR="002F7B70">
        <w:rPr>
          <w:sz w:val="28"/>
          <w:szCs w:val="28"/>
        </w:rPr>
        <w:t>.</w:t>
      </w:r>
      <w:r w:rsidR="002F7B70" w:rsidRPr="004E005D">
        <w:rPr>
          <w:sz w:val="28"/>
          <w:szCs w:val="28"/>
        </w:rPr>
        <w:t xml:space="preserve"> </w:t>
      </w:r>
      <w:r w:rsidR="002F7B70">
        <w:rPr>
          <w:sz w:val="28"/>
          <w:szCs w:val="28"/>
        </w:rPr>
        <w:t xml:space="preserve">В связи с этим сохраняется проблема объективности оценивания </w:t>
      </w:r>
      <w:r w:rsidR="00B4517D">
        <w:rPr>
          <w:sz w:val="28"/>
          <w:szCs w:val="28"/>
        </w:rPr>
        <w:t>в ряде школ.</w:t>
      </w:r>
      <w:r w:rsidR="002F7B70">
        <w:rPr>
          <w:sz w:val="28"/>
          <w:szCs w:val="28"/>
        </w:rPr>
        <w:t xml:space="preserve"> </w:t>
      </w:r>
    </w:p>
    <w:p w:rsidR="004F178E" w:rsidRPr="004F178E" w:rsidRDefault="004F178E" w:rsidP="004F178E">
      <w:pPr>
        <w:jc w:val="both"/>
        <w:rPr>
          <w:rFonts w:eastAsia="Calibri"/>
          <w:sz w:val="28"/>
          <w:szCs w:val="28"/>
          <w:lang w:eastAsia="en-US"/>
        </w:rPr>
      </w:pPr>
      <w:r w:rsidRPr="004F178E">
        <w:rPr>
          <w:rFonts w:eastAsia="Calibri"/>
          <w:bCs/>
          <w:kern w:val="32"/>
          <w:sz w:val="28"/>
          <w:szCs w:val="32"/>
          <w:lang w:val="x-none" w:eastAsia="x-none"/>
        </w:rPr>
        <w:t>В 20</w:t>
      </w:r>
      <w:r w:rsidRPr="004F178E">
        <w:rPr>
          <w:rFonts w:eastAsia="Calibri"/>
          <w:bCs/>
          <w:kern w:val="32"/>
          <w:sz w:val="28"/>
          <w:szCs w:val="32"/>
          <w:lang w:eastAsia="x-none"/>
        </w:rPr>
        <w:t>20</w:t>
      </w:r>
      <w:r w:rsidRPr="004F178E">
        <w:rPr>
          <w:rFonts w:eastAsia="Calibri"/>
          <w:bCs/>
          <w:kern w:val="32"/>
          <w:sz w:val="28"/>
          <w:szCs w:val="32"/>
          <w:lang w:val="x-none" w:eastAsia="x-none"/>
        </w:rPr>
        <w:t>-20</w:t>
      </w:r>
      <w:r w:rsidRPr="004F178E">
        <w:rPr>
          <w:rFonts w:eastAsia="Calibri"/>
          <w:bCs/>
          <w:kern w:val="32"/>
          <w:sz w:val="28"/>
          <w:szCs w:val="32"/>
          <w:lang w:eastAsia="x-none"/>
        </w:rPr>
        <w:t>21</w:t>
      </w:r>
      <w:r w:rsidRPr="004F178E">
        <w:rPr>
          <w:rFonts w:eastAsia="Calibri"/>
          <w:bCs/>
          <w:kern w:val="32"/>
          <w:sz w:val="28"/>
          <w:szCs w:val="32"/>
          <w:lang w:val="x-none" w:eastAsia="x-none"/>
        </w:rPr>
        <w:t xml:space="preserve"> учебном году </w:t>
      </w:r>
      <w:r w:rsidRPr="004F178E">
        <w:rPr>
          <w:rFonts w:eastAsia="Calibri"/>
          <w:bCs/>
          <w:kern w:val="32"/>
          <w:sz w:val="28"/>
          <w:szCs w:val="32"/>
          <w:lang w:eastAsia="x-none"/>
        </w:rPr>
        <w:t>обучающиеся 4-х, 5-х, 6-х, 7-х и 8-х классов  написали</w:t>
      </w:r>
      <w:r w:rsidRPr="004F178E">
        <w:rPr>
          <w:rFonts w:eastAsia="Calibri"/>
          <w:sz w:val="28"/>
          <w:szCs w:val="28"/>
          <w:lang w:eastAsia="en-US"/>
        </w:rPr>
        <w:t xml:space="preserve"> </w:t>
      </w:r>
      <w:r w:rsidRPr="004F178E">
        <w:rPr>
          <w:rFonts w:eastAsia="Calibri"/>
          <w:color w:val="FF6600"/>
          <w:sz w:val="28"/>
          <w:szCs w:val="28"/>
          <w:u w:val="single"/>
          <w:lang w:eastAsia="en-US"/>
        </w:rPr>
        <w:t>Всероссийские проверочные работы.</w:t>
      </w:r>
    </w:p>
    <w:p w:rsidR="004F178E" w:rsidRPr="004F178E" w:rsidRDefault="004F178E" w:rsidP="004F178E">
      <w:pPr>
        <w:ind w:firstLine="540"/>
        <w:jc w:val="both"/>
        <w:rPr>
          <w:b/>
          <w:sz w:val="28"/>
          <w:szCs w:val="28"/>
          <w:u w:val="single"/>
        </w:rPr>
      </w:pPr>
      <w:r w:rsidRPr="004F178E">
        <w:rPr>
          <w:b/>
          <w:sz w:val="28"/>
          <w:szCs w:val="28"/>
          <w:u w:val="single"/>
        </w:rPr>
        <w:t xml:space="preserve">4 класс 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  <w:r w:rsidRPr="004F178E">
        <w:rPr>
          <w:sz w:val="28"/>
          <w:szCs w:val="28"/>
        </w:rPr>
        <w:t xml:space="preserve">В исследовании приняли участие: 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  <w:r w:rsidRPr="004F178E">
        <w:rPr>
          <w:sz w:val="28"/>
          <w:szCs w:val="28"/>
        </w:rPr>
        <w:t xml:space="preserve">- русский язык 128 </w:t>
      </w:r>
      <w:proofErr w:type="gramStart"/>
      <w:r w:rsidRPr="004F178E">
        <w:rPr>
          <w:sz w:val="28"/>
          <w:szCs w:val="28"/>
        </w:rPr>
        <w:t>обучающихся</w:t>
      </w:r>
      <w:proofErr w:type="gramEnd"/>
      <w:r w:rsidRPr="004F178E">
        <w:rPr>
          <w:sz w:val="28"/>
          <w:szCs w:val="28"/>
        </w:rPr>
        <w:t>;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  <w:r w:rsidRPr="004F178E">
        <w:rPr>
          <w:sz w:val="28"/>
          <w:szCs w:val="28"/>
        </w:rPr>
        <w:t xml:space="preserve">- математика 134 </w:t>
      </w:r>
      <w:proofErr w:type="gramStart"/>
      <w:r w:rsidRPr="004F178E">
        <w:rPr>
          <w:sz w:val="28"/>
          <w:szCs w:val="28"/>
        </w:rPr>
        <w:t>обучающихся</w:t>
      </w:r>
      <w:proofErr w:type="gramEnd"/>
      <w:r w:rsidRPr="004F178E">
        <w:rPr>
          <w:sz w:val="28"/>
          <w:szCs w:val="28"/>
        </w:rPr>
        <w:t>;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  <w:r w:rsidRPr="004F178E">
        <w:rPr>
          <w:sz w:val="28"/>
          <w:szCs w:val="28"/>
        </w:rPr>
        <w:t xml:space="preserve">- окружающий мир  129 </w:t>
      </w:r>
      <w:proofErr w:type="gramStart"/>
      <w:r w:rsidRPr="004F178E">
        <w:rPr>
          <w:sz w:val="28"/>
          <w:szCs w:val="28"/>
        </w:rPr>
        <w:t>обучающихся</w:t>
      </w:r>
      <w:proofErr w:type="gramEnd"/>
      <w:r w:rsidRPr="004F178E">
        <w:rPr>
          <w:sz w:val="28"/>
          <w:szCs w:val="28"/>
        </w:rPr>
        <w:t>.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</w:p>
    <w:p w:rsidR="004F178E" w:rsidRPr="004F178E" w:rsidRDefault="004F178E" w:rsidP="004F178E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4F178E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4F178E">
        <w:rPr>
          <w:b/>
          <w:bCs/>
          <w:kern w:val="32"/>
          <w:sz w:val="28"/>
          <w:szCs w:val="32"/>
          <w:lang w:eastAsia="x-none"/>
        </w:rPr>
        <w:t xml:space="preserve"> 4 классов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4F178E">
        <w:rPr>
          <w:b/>
          <w:bCs/>
          <w:kern w:val="32"/>
          <w:sz w:val="28"/>
          <w:szCs w:val="32"/>
          <w:lang w:eastAsia="x-none"/>
        </w:rPr>
        <w:t>русскому языку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E26E00" w:rsidRPr="00E26E00" w:rsidRDefault="004F178E" w:rsidP="00E26E00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4F178E">
        <w:rPr>
          <w:b/>
          <w:bCs/>
          <w:kern w:val="32"/>
          <w:sz w:val="28"/>
          <w:szCs w:val="32"/>
          <w:lang w:val="x-none" w:eastAsia="x-none"/>
        </w:rPr>
        <w:t>в %</w:t>
      </w:r>
      <w:r w:rsidRPr="004F178E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4F178E">
        <w:rPr>
          <w:b/>
          <w:bCs/>
          <w:kern w:val="32"/>
          <w:sz w:val="28"/>
          <w:szCs w:val="32"/>
          <w:lang w:eastAsia="x-none"/>
        </w:rPr>
        <w:t>3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4F178E" w:rsidRDefault="004F178E" w:rsidP="00F60159">
      <w:pPr>
        <w:ind w:firstLine="708"/>
        <w:jc w:val="both"/>
        <w:rPr>
          <w:bCs/>
          <w:i/>
          <w:sz w:val="28"/>
          <w:szCs w:val="28"/>
        </w:rPr>
      </w:pPr>
    </w:p>
    <w:p w:rsidR="004F178E" w:rsidRDefault="004F178E" w:rsidP="00F60159">
      <w:pPr>
        <w:ind w:firstLine="708"/>
        <w:jc w:val="both"/>
        <w:rPr>
          <w:bCs/>
          <w:i/>
          <w:sz w:val="28"/>
          <w:szCs w:val="28"/>
        </w:rPr>
      </w:pPr>
    </w:p>
    <w:p w:rsidR="004F178E" w:rsidRDefault="004F178E" w:rsidP="00F60159">
      <w:pPr>
        <w:ind w:firstLine="708"/>
        <w:jc w:val="both"/>
        <w:rPr>
          <w:bCs/>
          <w:i/>
          <w:sz w:val="28"/>
          <w:szCs w:val="28"/>
        </w:rPr>
      </w:pPr>
    </w:p>
    <w:p w:rsidR="004F178E" w:rsidRDefault="004F178E" w:rsidP="00F60159">
      <w:pPr>
        <w:ind w:firstLine="708"/>
        <w:jc w:val="both"/>
        <w:rPr>
          <w:bCs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652FF1" wp14:editId="50ED2776">
            <wp:simplePos x="0" y="0"/>
            <wp:positionH relativeFrom="column">
              <wp:posOffset>-332740</wp:posOffset>
            </wp:positionH>
            <wp:positionV relativeFrom="paragraph">
              <wp:posOffset>-595630</wp:posOffset>
            </wp:positionV>
            <wp:extent cx="6371590" cy="2127885"/>
            <wp:effectExtent l="19050" t="19050" r="10160" b="2476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2127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D32A33" w:rsidRDefault="00D32A33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Увеличился % невыполнения работ, и в тоже время увеличился % работ, выполненных на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Pr="004F178E" w:rsidRDefault="004F178E" w:rsidP="004F178E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4F178E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4F178E">
        <w:rPr>
          <w:b/>
          <w:bCs/>
          <w:kern w:val="32"/>
          <w:sz w:val="28"/>
          <w:szCs w:val="32"/>
          <w:lang w:eastAsia="x-none"/>
        </w:rPr>
        <w:t xml:space="preserve"> 4 классов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4F178E">
        <w:rPr>
          <w:b/>
          <w:bCs/>
          <w:kern w:val="32"/>
          <w:sz w:val="28"/>
          <w:szCs w:val="32"/>
          <w:lang w:eastAsia="x-none"/>
        </w:rPr>
        <w:t>математике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4F178E" w:rsidRPr="004F178E" w:rsidRDefault="004F178E" w:rsidP="004F178E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4F178E">
        <w:rPr>
          <w:b/>
          <w:bCs/>
          <w:kern w:val="32"/>
          <w:sz w:val="28"/>
          <w:szCs w:val="32"/>
          <w:lang w:val="x-none" w:eastAsia="x-none"/>
        </w:rPr>
        <w:t>в %</w:t>
      </w:r>
      <w:r w:rsidRPr="004F178E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4F178E">
        <w:rPr>
          <w:b/>
          <w:bCs/>
          <w:kern w:val="32"/>
          <w:sz w:val="28"/>
          <w:szCs w:val="32"/>
          <w:lang w:eastAsia="x-none"/>
        </w:rPr>
        <w:t>3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7BDE3F" wp14:editId="2D09FF43">
            <wp:simplePos x="0" y="0"/>
            <wp:positionH relativeFrom="column">
              <wp:posOffset>-193675</wp:posOffset>
            </wp:positionH>
            <wp:positionV relativeFrom="paragraph">
              <wp:posOffset>99060</wp:posOffset>
            </wp:positionV>
            <wp:extent cx="5943600" cy="1984375"/>
            <wp:effectExtent l="19050" t="19050" r="19050" b="158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4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D32A33" w:rsidRDefault="00D32A33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%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 xml:space="preserve"> уменьшился,</w:t>
      </w:r>
      <w:r w:rsidR="00635B92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635B92">
        <w:rPr>
          <w:sz w:val="28"/>
          <w:szCs w:val="28"/>
        </w:rPr>
        <w:t xml:space="preserve"> «</w:t>
      </w:r>
      <w:r>
        <w:rPr>
          <w:sz w:val="28"/>
          <w:szCs w:val="28"/>
        </w:rPr>
        <w:t>4</w:t>
      </w:r>
      <w:r w:rsidR="00635B92">
        <w:rPr>
          <w:sz w:val="28"/>
          <w:szCs w:val="28"/>
        </w:rPr>
        <w:t>» и «</w:t>
      </w:r>
      <w:r>
        <w:rPr>
          <w:sz w:val="28"/>
          <w:szCs w:val="28"/>
        </w:rPr>
        <w:t>5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 xml:space="preserve"> увеличился.</w:t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D32A33" w:rsidRPr="00D32A33" w:rsidRDefault="00D32A33" w:rsidP="00D32A33">
      <w:pPr>
        <w:ind w:firstLine="708"/>
        <w:jc w:val="center"/>
        <w:rPr>
          <w:b/>
          <w:sz w:val="28"/>
          <w:szCs w:val="28"/>
        </w:rPr>
      </w:pPr>
      <w:r w:rsidRPr="00D32A33">
        <w:rPr>
          <w:b/>
          <w:sz w:val="28"/>
          <w:szCs w:val="28"/>
        </w:rPr>
        <w:t xml:space="preserve">Распределение обучающихся 4 классов по отметкам по окружающему миру, </w:t>
      </w:r>
      <w:proofErr w:type="gramStart"/>
      <w:r w:rsidRPr="00D32A33">
        <w:rPr>
          <w:b/>
          <w:sz w:val="28"/>
          <w:szCs w:val="28"/>
        </w:rPr>
        <w:t>в</w:t>
      </w:r>
      <w:proofErr w:type="gramEnd"/>
      <w:r w:rsidRPr="00D32A33">
        <w:rPr>
          <w:b/>
          <w:sz w:val="28"/>
          <w:szCs w:val="28"/>
        </w:rPr>
        <w:t xml:space="preserve"> % за 3 учебных года</w:t>
      </w:r>
    </w:p>
    <w:p w:rsidR="00D32A33" w:rsidRDefault="00D32A33" w:rsidP="00D32A33">
      <w:pPr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31F47F">
            <wp:extent cx="4714240" cy="2076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A33" w:rsidRDefault="00D32A33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предмету все </w:t>
      </w:r>
      <w:r w:rsidR="00976910">
        <w:rPr>
          <w:sz w:val="28"/>
          <w:szCs w:val="28"/>
        </w:rPr>
        <w:t>четвертые классы справились с работой.</w:t>
      </w:r>
    </w:p>
    <w:p w:rsidR="00D32A33" w:rsidRDefault="00D32A33" w:rsidP="004F178E">
      <w:pPr>
        <w:ind w:firstLine="708"/>
        <w:jc w:val="both"/>
        <w:rPr>
          <w:sz w:val="28"/>
          <w:szCs w:val="28"/>
        </w:rPr>
      </w:pPr>
    </w:p>
    <w:p w:rsidR="004F178E" w:rsidRPr="004F178E" w:rsidRDefault="004F178E" w:rsidP="004F178E">
      <w:pPr>
        <w:ind w:firstLine="540"/>
        <w:jc w:val="both"/>
        <w:rPr>
          <w:b/>
          <w:sz w:val="28"/>
          <w:szCs w:val="28"/>
          <w:u w:val="single"/>
        </w:rPr>
      </w:pPr>
      <w:r w:rsidRPr="004F178E">
        <w:rPr>
          <w:b/>
          <w:sz w:val="28"/>
          <w:szCs w:val="28"/>
          <w:u w:val="single"/>
        </w:rPr>
        <w:t xml:space="preserve">5 класс 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  <w:r w:rsidRPr="004F178E">
        <w:rPr>
          <w:sz w:val="28"/>
          <w:szCs w:val="28"/>
        </w:rPr>
        <w:t xml:space="preserve">В исследовании приняли участие: 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  <w:r w:rsidRPr="004F178E">
        <w:rPr>
          <w:sz w:val="28"/>
          <w:szCs w:val="28"/>
        </w:rPr>
        <w:t xml:space="preserve">- русский язык 135 </w:t>
      </w:r>
      <w:proofErr w:type="gramStart"/>
      <w:r w:rsidRPr="004F178E">
        <w:rPr>
          <w:sz w:val="28"/>
          <w:szCs w:val="28"/>
        </w:rPr>
        <w:t>обучающихся</w:t>
      </w:r>
      <w:proofErr w:type="gramEnd"/>
      <w:r w:rsidRPr="004F178E">
        <w:rPr>
          <w:sz w:val="28"/>
          <w:szCs w:val="28"/>
        </w:rPr>
        <w:t>;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  <w:r w:rsidRPr="004F178E">
        <w:rPr>
          <w:sz w:val="28"/>
          <w:szCs w:val="28"/>
        </w:rPr>
        <w:t xml:space="preserve">- математика 120 </w:t>
      </w:r>
      <w:proofErr w:type="gramStart"/>
      <w:r w:rsidRPr="004F178E">
        <w:rPr>
          <w:sz w:val="28"/>
          <w:szCs w:val="28"/>
        </w:rPr>
        <w:t>обучающихся</w:t>
      </w:r>
      <w:proofErr w:type="gramEnd"/>
      <w:r w:rsidRPr="004F178E">
        <w:rPr>
          <w:sz w:val="28"/>
          <w:szCs w:val="28"/>
        </w:rPr>
        <w:t>;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  <w:r w:rsidRPr="004F178E">
        <w:rPr>
          <w:sz w:val="28"/>
          <w:szCs w:val="28"/>
        </w:rPr>
        <w:t xml:space="preserve">- история  128 </w:t>
      </w:r>
      <w:proofErr w:type="gramStart"/>
      <w:r w:rsidRPr="004F178E">
        <w:rPr>
          <w:sz w:val="28"/>
          <w:szCs w:val="28"/>
        </w:rPr>
        <w:t>обучающихся</w:t>
      </w:r>
      <w:proofErr w:type="gramEnd"/>
      <w:r w:rsidRPr="004F178E">
        <w:rPr>
          <w:sz w:val="28"/>
          <w:szCs w:val="28"/>
        </w:rPr>
        <w:t>;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  <w:r w:rsidRPr="004F178E">
        <w:rPr>
          <w:sz w:val="28"/>
          <w:szCs w:val="28"/>
        </w:rPr>
        <w:t xml:space="preserve">- биология 122 </w:t>
      </w:r>
      <w:proofErr w:type="gramStart"/>
      <w:r w:rsidRPr="004F178E">
        <w:rPr>
          <w:sz w:val="28"/>
          <w:szCs w:val="28"/>
        </w:rPr>
        <w:t>обучающихся</w:t>
      </w:r>
      <w:proofErr w:type="gramEnd"/>
      <w:r w:rsidRPr="004F178E">
        <w:rPr>
          <w:sz w:val="28"/>
          <w:szCs w:val="28"/>
        </w:rPr>
        <w:t>.</w:t>
      </w:r>
    </w:p>
    <w:p w:rsidR="004F178E" w:rsidRPr="004F178E" w:rsidRDefault="004F178E" w:rsidP="004F178E">
      <w:pPr>
        <w:ind w:firstLine="540"/>
        <w:jc w:val="both"/>
        <w:rPr>
          <w:sz w:val="28"/>
          <w:szCs w:val="28"/>
        </w:rPr>
      </w:pPr>
    </w:p>
    <w:p w:rsidR="004F178E" w:rsidRPr="00976910" w:rsidRDefault="00976910" w:rsidP="00976910">
      <w:pPr>
        <w:ind w:firstLine="708"/>
        <w:jc w:val="center"/>
        <w:rPr>
          <w:b/>
          <w:sz w:val="28"/>
          <w:szCs w:val="28"/>
        </w:rPr>
      </w:pPr>
      <w:r w:rsidRPr="00976910">
        <w:rPr>
          <w:b/>
          <w:sz w:val="28"/>
          <w:szCs w:val="28"/>
        </w:rPr>
        <w:t xml:space="preserve">Распределение обучающихся 5 классов по отметкам по русскому языку, </w:t>
      </w:r>
      <w:proofErr w:type="gramStart"/>
      <w:r w:rsidRPr="00976910">
        <w:rPr>
          <w:b/>
          <w:sz w:val="28"/>
          <w:szCs w:val="28"/>
        </w:rPr>
        <w:t>в</w:t>
      </w:r>
      <w:proofErr w:type="gramEnd"/>
      <w:r w:rsidRPr="00976910">
        <w:rPr>
          <w:b/>
          <w:sz w:val="28"/>
          <w:szCs w:val="28"/>
        </w:rPr>
        <w:t xml:space="preserve"> % за 3 учебных года</w:t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D8CC610" wp14:editId="1C974568">
            <wp:extent cx="5067300" cy="1895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78E" w:rsidRDefault="00976910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прошлым учебным годом % невыполнения работ снизился в 2 раза, возрос % работ, выполненных на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6910" w:rsidRDefault="00976910" w:rsidP="004F178E">
      <w:pPr>
        <w:ind w:firstLine="708"/>
        <w:jc w:val="both"/>
        <w:rPr>
          <w:sz w:val="28"/>
          <w:szCs w:val="28"/>
        </w:rPr>
      </w:pPr>
    </w:p>
    <w:p w:rsidR="00976910" w:rsidRDefault="00976910" w:rsidP="004F178E">
      <w:pPr>
        <w:ind w:firstLine="708"/>
        <w:jc w:val="both"/>
        <w:rPr>
          <w:sz w:val="28"/>
          <w:szCs w:val="28"/>
        </w:rPr>
      </w:pPr>
    </w:p>
    <w:p w:rsidR="004F178E" w:rsidRPr="004F178E" w:rsidRDefault="004F178E" w:rsidP="004F178E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4F178E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4F178E">
        <w:rPr>
          <w:b/>
          <w:bCs/>
          <w:kern w:val="32"/>
          <w:sz w:val="28"/>
          <w:szCs w:val="32"/>
          <w:lang w:eastAsia="x-none"/>
        </w:rPr>
        <w:t xml:space="preserve"> 5 классов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4F178E">
        <w:rPr>
          <w:b/>
          <w:bCs/>
          <w:kern w:val="32"/>
          <w:sz w:val="28"/>
          <w:szCs w:val="32"/>
          <w:lang w:eastAsia="x-none"/>
        </w:rPr>
        <w:t>математике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4F178E" w:rsidRPr="004F178E" w:rsidRDefault="004F178E" w:rsidP="004F178E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4F178E">
        <w:rPr>
          <w:b/>
          <w:bCs/>
          <w:kern w:val="32"/>
          <w:sz w:val="28"/>
          <w:szCs w:val="32"/>
          <w:lang w:val="x-none" w:eastAsia="x-none"/>
        </w:rPr>
        <w:t>в %</w:t>
      </w:r>
      <w:r w:rsidRPr="004F178E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4F178E">
        <w:rPr>
          <w:b/>
          <w:bCs/>
          <w:kern w:val="32"/>
          <w:sz w:val="28"/>
          <w:szCs w:val="32"/>
          <w:lang w:eastAsia="x-none"/>
        </w:rPr>
        <w:t>3</w:t>
      </w:r>
      <w:r w:rsidRPr="004F178E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0E764F">
            <wp:extent cx="5219065" cy="2066925"/>
            <wp:effectExtent l="0" t="0" r="63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78E" w:rsidRDefault="00976910" w:rsidP="004F178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Прогресс</w:t>
      </w:r>
      <w:proofErr w:type="gramEnd"/>
      <w:r>
        <w:rPr>
          <w:sz w:val="28"/>
          <w:szCs w:val="28"/>
        </w:rPr>
        <w:t xml:space="preserve"> достигнут по математике</w:t>
      </w:r>
      <w:r w:rsidR="003C6667">
        <w:rPr>
          <w:sz w:val="28"/>
          <w:szCs w:val="28"/>
        </w:rPr>
        <w:t xml:space="preserve">: значительно, в 8 раз, сократился % невыполнения работ и почти 50% работ выполнено обучающимися на </w:t>
      </w:r>
      <w:r w:rsidR="00635B92">
        <w:rPr>
          <w:sz w:val="28"/>
          <w:szCs w:val="28"/>
        </w:rPr>
        <w:t>«</w:t>
      </w:r>
      <w:r w:rsidR="003C6667">
        <w:rPr>
          <w:sz w:val="28"/>
          <w:szCs w:val="28"/>
        </w:rPr>
        <w:t>4</w:t>
      </w:r>
      <w:r w:rsidR="00635B92">
        <w:rPr>
          <w:sz w:val="28"/>
          <w:szCs w:val="28"/>
        </w:rPr>
        <w:t>»</w:t>
      </w:r>
      <w:r w:rsidR="003C6667">
        <w:rPr>
          <w:sz w:val="28"/>
          <w:szCs w:val="28"/>
        </w:rPr>
        <w:t xml:space="preserve"> и </w:t>
      </w:r>
      <w:r w:rsidR="00635B92">
        <w:rPr>
          <w:sz w:val="28"/>
          <w:szCs w:val="28"/>
        </w:rPr>
        <w:t>«</w:t>
      </w:r>
      <w:r w:rsidR="003C6667">
        <w:rPr>
          <w:sz w:val="28"/>
          <w:szCs w:val="28"/>
        </w:rPr>
        <w:t>5</w:t>
      </w:r>
      <w:r w:rsidR="00635B92">
        <w:rPr>
          <w:sz w:val="28"/>
          <w:szCs w:val="28"/>
        </w:rPr>
        <w:t>»</w:t>
      </w:r>
      <w:r w:rsidR="003C6667">
        <w:rPr>
          <w:sz w:val="28"/>
          <w:szCs w:val="28"/>
        </w:rPr>
        <w:t>.</w:t>
      </w:r>
    </w:p>
    <w:p w:rsidR="003C6667" w:rsidRPr="003C6667" w:rsidRDefault="003C6667" w:rsidP="003C6667">
      <w:pPr>
        <w:ind w:firstLine="708"/>
        <w:jc w:val="center"/>
        <w:rPr>
          <w:b/>
          <w:sz w:val="28"/>
          <w:szCs w:val="28"/>
        </w:rPr>
      </w:pPr>
      <w:r w:rsidRPr="003C6667">
        <w:rPr>
          <w:b/>
          <w:sz w:val="28"/>
          <w:szCs w:val="28"/>
        </w:rPr>
        <w:t xml:space="preserve">Распределение обучающихся 5 классов по отметкам по истории, </w:t>
      </w:r>
      <w:proofErr w:type="gramStart"/>
      <w:r w:rsidRPr="003C6667">
        <w:rPr>
          <w:b/>
          <w:sz w:val="28"/>
          <w:szCs w:val="28"/>
        </w:rPr>
        <w:t>в</w:t>
      </w:r>
      <w:proofErr w:type="gramEnd"/>
      <w:r w:rsidRPr="003C6667">
        <w:rPr>
          <w:b/>
          <w:sz w:val="28"/>
          <w:szCs w:val="28"/>
        </w:rPr>
        <w:t xml:space="preserve"> % за 3 учебных года</w:t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7C98AA">
            <wp:extent cx="5438140" cy="2076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78E" w:rsidRDefault="003C6667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Больше ч</w:t>
      </w:r>
      <w:r w:rsidR="00635B92">
        <w:rPr>
          <w:sz w:val="28"/>
          <w:szCs w:val="28"/>
        </w:rPr>
        <w:t>ем половина 5-</w:t>
      </w:r>
      <w:r w:rsidR="00EA3C9B">
        <w:rPr>
          <w:sz w:val="28"/>
          <w:szCs w:val="28"/>
        </w:rPr>
        <w:t>классников выполни</w:t>
      </w:r>
      <w:r>
        <w:rPr>
          <w:sz w:val="28"/>
          <w:szCs w:val="28"/>
        </w:rPr>
        <w:t xml:space="preserve">ли работу на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635B92">
        <w:rPr>
          <w:sz w:val="28"/>
          <w:szCs w:val="28"/>
        </w:rPr>
        <w:t>»</w:t>
      </w:r>
    </w:p>
    <w:p w:rsidR="00635B92" w:rsidRDefault="00635B92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5 классов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5A7711">
        <w:rPr>
          <w:b/>
          <w:bCs/>
          <w:kern w:val="32"/>
          <w:sz w:val="28"/>
          <w:szCs w:val="32"/>
          <w:lang w:eastAsia="x-none"/>
        </w:rPr>
        <w:t>биологии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5A7711">
        <w:rPr>
          <w:b/>
          <w:bCs/>
          <w:kern w:val="32"/>
          <w:sz w:val="28"/>
          <w:szCs w:val="32"/>
          <w:lang w:eastAsia="x-none"/>
        </w:rPr>
        <w:t>3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4F178E" w:rsidP="004F178E">
      <w:pPr>
        <w:ind w:firstLine="708"/>
        <w:jc w:val="both"/>
        <w:rPr>
          <w:sz w:val="28"/>
          <w:szCs w:val="28"/>
        </w:rPr>
      </w:pPr>
    </w:p>
    <w:p w:rsidR="004F178E" w:rsidRDefault="005A771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9A8F0DB" wp14:editId="712CCB49">
            <wp:extent cx="5190490" cy="1933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78E" w:rsidRDefault="00635B92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биологии больши</w:t>
      </w:r>
      <w:r w:rsidR="003C6667">
        <w:rPr>
          <w:sz w:val="28"/>
          <w:szCs w:val="28"/>
        </w:rPr>
        <w:t>нство троечных работ.</w:t>
      </w:r>
    </w:p>
    <w:p w:rsidR="003C6667" w:rsidRDefault="003C6667" w:rsidP="004F178E">
      <w:pPr>
        <w:ind w:firstLine="708"/>
        <w:jc w:val="both"/>
        <w:rPr>
          <w:sz w:val="28"/>
          <w:szCs w:val="28"/>
        </w:rPr>
      </w:pPr>
    </w:p>
    <w:p w:rsidR="005A7711" w:rsidRPr="005A7711" w:rsidRDefault="005A7711" w:rsidP="005A7711">
      <w:pPr>
        <w:ind w:firstLine="540"/>
        <w:jc w:val="both"/>
        <w:rPr>
          <w:b/>
          <w:sz w:val="28"/>
          <w:szCs w:val="28"/>
          <w:u w:val="single"/>
        </w:rPr>
      </w:pPr>
      <w:r w:rsidRPr="005A7711">
        <w:rPr>
          <w:b/>
          <w:sz w:val="28"/>
          <w:szCs w:val="28"/>
          <w:u w:val="single"/>
        </w:rPr>
        <w:t xml:space="preserve">6 класс 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В исследовании приняли участие: 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русский язык 119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математика 120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история  46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обществознание 68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география 48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биология 73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.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</w:p>
    <w:p w:rsidR="005A7711" w:rsidRPr="003C6667" w:rsidRDefault="003C6667" w:rsidP="003C6667">
      <w:pPr>
        <w:ind w:firstLine="708"/>
        <w:jc w:val="center"/>
        <w:rPr>
          <w:b/>
          <w:sz w:val="28"/>
          <w:szCs w:val="28"/>
        </w:rPr>
      </w:pPr>
      <w:r w:rsidRPr="003C6667">
        <w:rPr>
          <w:b/>
          <w:sz w:val="28"/>
          <w:szCs w:val="28"/>
        </w:rPr>
        <w:t xml:space="preserve">Распределение обучающихся 6 классов по отметкам по русскому языку, </w:t>
      </w:r>
      <w:proofErr w:type="gramStart"/>
      <w:r w:rsidRPr="003C6667">
        <w:rPr>
          <w:b/>
          <w:sz w:val="28"/>
          <w:szCs w:val="28"/>
        </w:rPr>
        <w:t>в</w:t>
      </w:r>
      <w:proofErr w:type="gramEnd"/>
      <w:r w:rsidRPr="003C6667">
        <w:rPr>
          <w:b/>
          <w:sz w:val="28"/>
          <w:szCs w:val="28"/>
        </w:rPr>
        <w:t xml:space="preserve"> % за 3 учебных года</w:t>
      </w:r>
    </w:p>
    <w:p w:rsidR="004F178E" w:rsidRDefault="005A771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F1EADF" wp14:editId="5DCC5130">
            <wp:extent cx="5142865" cy="1590675"/>
            <wp:effectExtent l="0" t="0" r="63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78E" w:rsidRDefault="003F6676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 xml:space="preserve"> по русскому языку продолжает оставаться высоким, около 30 % детей написали работу на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635B92">
        <w:rPr>
          <w:sz w:val="28"/>
          <w:szCs w:val="28"/>
        </w:rPr>
        <w:t>», больши</w:t>
      </w:r>
      <w:r>
        <w:rPr>
          <w:sz w:val="28"/>
          <w:szCs w:val="28"/>
        </w:rPr>
        <w:t xml:space="preserve">нство детей получили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Pr="00BB3A50" w:rsidRDefault="003F6676" w:rsidP="00BB3A50">
      <w:pPr>
        <w:ind w:firstLine="708"/>
        <w:jc w:val="center"/>
        <w:rPr>
          <w:b/>
          <w:sz w:val="28"/>
          <w:szCs w:val="28"/>
        </w:rPr>
      </w:pPr>
      <w:r w:rsidRPr="00BB3A50">
        <w:rPr>
          <w:b/>
          <w:sz w:val="28"/>
          <w:szCs w:val="28"/>
        </w:rPr>
        <w:t xml:space="preserve">Распределение обучающихся 6 классов по отметкам по математике, </w:t>
      </w:r>
      <w:proofErr w:type="gramStart"/>
      <w:r w:rsidR="00BB3A50" w:rsidRPr="00BB3A50">
        <w:rPr>
          <w:b/>
          <w:sz w:val="28"/>
          <w:szCs w:val="28"/>
        </w:rPr>
        <w:t>в</w:t>
      </w:r>
      <w:proofErr w:type="gramEnd"/>
      <w:r w:rsidR="00BB3A50" w:rsidRPr="00BB3A50">
        <w:rPr>
          <w:b/>
          <w:sz w:val="28"/>
          <w:szCs w:val="28"/>
        </w:rPr>
        <w:t xml:space="preserve"> % за 3 учебных года</w:t>
      </w:r>
    </w:p>
    <w:p w:rsidR="005A7711" w:rsidRPr="00BB3A50" w:rsidRDefault="005A7711" w:rsidP="00BB3A50">
      <w:pPr>
        <w:ind w:firstLine="708"/>
        <w:jc w:val="center"/>
        <w:rPr>
          <w:b/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81625" cy="1971675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5B92" w:rsidRDefault="00635B92" w:rsidP="00E26E00">
      <w:pPr>
        <w:shd w:val="clear" w:color="auto" w:fill="FFFFFF"/>
        <w:jc w:val="center"/>
        <w:rPr>
          <w:b/>
          <w:bCs/>
          <w:kern w:val="32"/>
          <w:sz w:val="28"/>
          <w:szCs w:val="32"/>
          <w:lang w:eastAsia="x-none"/>
        </w:rPr>
      </w:pPr>
    </w:p>
    <w:p w:rsidR="00635B92" w:rsidRDefault="00635B92" w:rsidP="00E26E00">
      <w:pPr>
        <w:shd w:val="clear" w:color="auto" w:fill="FFFFFF"/>
        <w:jc w:val="center"/>
        <w:rPr>
          <w:b/>
          <w:bCs/>
          <w:kern w:val="32"/>
          <w:sz w:val="28"/>
          <w:szCs w:val="32"/>
          <w:lang w:eastAsia="x-none"/>
        </w:rPr>
      </w:pPr>
    </w:p>
    <w:p w:rsidR="00635B92" w:rsidRDefault="00635B92" w:rsidP="00E26E00">
      <w:pPr>
        <w:shd w:val="clear" w:color="auto" w:fill="FFFFFF"/>
        <w:jc w:val="center"/>
        <w:rPr>
          <w:b/>
          <w:bCs/>
          <w:kern w:val="32"/>
          <w:sz w:val="28"/>
          <w:szCs w:val="32"/>
          <w:lang w:eastAsia="x-none"/>
        </w:rPr>
      </w:pPr>
    </w:p>
    <w:p w:rsidR="00635B92" w:rsidRDefault="00635B92" w:rsidP="00E26E00">
      <w:pPr>
        <w:shd w:val="clear" w:color="auto" w:fill="FFFFFF"/>
        <w:jc w:val="center"/>
        <w:rPr>
          <w:b/>
          <w:bCs/>
          <w:kern w:val="32"/>
          <w:sz w:val="28"/>
          <w:szCs w:val="32"/>
          <w:lang w:eastAsia="x-none"/>
        </w:rPr>
      </w:pPr>
    </w:p>
    <w:p w:rsidR="005A7711" w:rsidRPr="005A7711" w:rsidRDefault="005A7711" w:rsidP="00E26E00">
      <w:pPr>
        <w:shd w:val="clear" w:color="auto" w:fill="FFFFFF"/>
        <w:jc w:val="center"/>
        <w:rPr>
          <w:b/>
          <w:bCs/>
          <w:kern w:val="32"/>
          <w:sz w:val="28"/>
          <w:szCs w:val="32"/>
          <w:lang w:val="x-none"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 6 классов по отметкам по истории,</w:t>
      </w:r>
    </w:p>
    <w:p w:rsidR="005A7711" w:rsidRPr="005A7711" w:rsidRDefault="005A7711" w:rsidP="00E26E00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5A7711">
        <w:rPr>
          <w:b/>
          <w:bCs/>
          <w:kern w:val="32"/>
          <w:sz w:val="28"/>
          <w:szCs w:val="32"/>
          <w:lang w:eastAsia="x-none"/>
        </w:rPr>
        <w:t>3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9A893B" wp14:editId="0D8F6C16">
            <wp:simplePos x="0" y="0"/>
            <wp:positionH relativeFrom="column">
              <wp:posOffset>148590</wp:posOffset>
            </wp:positionH>
            <wp:positionV relativeFrom="paragraph">
              <wp:posOffset>33655</wp:posOffset>
            </wp:positionV>
            <wp:extent cx="5667375" cy="20669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563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6 классов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5A7711">
        <w:rPr>
          <w:b/>
          <w:bCs/>
          <w:kern w:val="32"/>
          <w:sz w:val="28"/>
          <w:szCs w:val="32"/>
          <w:lang w:eastAsia="x-none"/>
        </w:rPr>
        <w:t>географии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5A7711">
        <w:rPr>
          <w:b/>
          <w:bCs/>
          <w:kern w:val="32"/>
          <w:sz w:val="28"/>
          <w:szCs w:val="32"/>
          <w:lang w:eastAsia="x-none"/>
        </w:rPr>
        <w:t>3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E26E00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51AF5C" wp14:editId="10C1204F">
            <wp:extent cx="5161915" cy="158115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711" w:rsidRDefault="00BB3A50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обучающиеся справились с работой, но качество выполнения работы оставляет желать лучшего.</w:t>
      </w:r>
    </w:p>
    <w:p w:rsidR="00BB3A50" w:rsidRDefault="00BB3A50" w:rsidP="00BB3A50">
      <w:pPr>
        <w:jc w:val="both"/>
        <w:rPr>
          <w:sz w:val="28"/>
          <w:szCs w:val="28"/>
        </w:rPr>
      </w:pP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6 классов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5A7711">
        <w:rPr>
          <w:b/>
          <w:bCs/>
          <w:kern w:val="32"/>
          <w:sz w:val="28"/>
          <w:szCs w:val="32"/>
          <w:lang w:eastAsia="x-none"/>
        </w:rPr>
        <w:t>биологии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5A7711">
        <w:rPr>
          <w:b/>
          <w:bCs/>
          <w:kern w:val="32"/>
          <w:sz w:val="28"/>
          <w:szCs w:val="32"/>
          <w:lang w:eastAsia="x-none"/>
        </w:rPr>
        <w:t>3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A8A18A">
            <wp:extent cx="5276215" cy="207645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711" w:rsidRDefault="00BB3A50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биологии у шестиклассников возрос % невыполненных работ, основная масса оценок удовлетворительно.</w:t>
      </w:r>
    </w:p>
    <w:p w:rsidR="00BB3A50" w:rsidRDefault="00BB3A50" w:rsidP="004F178E">
      <w:pPr>
        <w:ind w:firstLine="708"/>
        <w:jc w:val="both"/>
        <w:rPr>
          <w:sz w:val="28"/>
          <w:szCs w:val="28"/>
        </w:rPr>
      </w:pPr>
    </w:p>
    <w:p w:rsidR="005A7711" w:rsidRPr="005A7711" w:rsidRDefault="005A7711" w:rsidP="005A7711">
      <w:pPr>
        <w:ind w:firstLine="540"/>
        <w:jc w:val="both"/>
        <w:rPr>
          <w:b/>
          <w:sz w:val="28"/>
          <w:szCs w:val="28"/>
          <w:u w:val="single"/>
        </w:rPr>
      </w:pPr>
      <w:r w:rsidRPr="005A7711">
        <w:rPr>
          <w:b/>
          <w:sz w:val="28"/>
          <w:szCs w:val="28"/>
          <w:u w:val="single"/>
        </w:rPr>
        <w:t xml:space="preserve">7 класс 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В исследовании приняли участие: 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русский язык 129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математика 127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lastRenderedPageBreak/>
        <w:t xml:space="preserve">- история  126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обществознание 121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география 128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биология 131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физика 132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>- английский язык 81 обучающийся;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  <w:r w:rsidRPr="005A7711">
        <w:rPr>
          <w:sz w:val="28"/>
          <w:szCs w:val="28"/>
        </w:rPr>
        <w:t xml:space="preserve">- немецкий язык 27 </w:t>
      </w:r>
      <w:proofErr w:type="gramStart"/>
      <w:r w:rsidRPr="005A7711">
        <w:rPr>
          <w:sz w:val="28"/>
          <w:szCs w:val="28"/>
        </w:rPr>
        <w:t>обучающихся</w:t>
      </w:r>
      <w:proofErr w:type="gramEnd"/>
      <w:r w:rsidRPr="005A7711">
        <w:rPr>
          <w:sz w:val="28"/>
          <w:szCs w:val="28"/>
        </w:rPr>
        <w:t>.</w:t>
      </w:r>
    </w:p>
    <w:p w:rsidR="005A7711" w:rsidRPr="005A7711" w:rsidRDefault="005A7711" w:rsidP="005A7711">
      <w:pPr>
        <w:ind w:firstLine="540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7 классов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5A7711">
        <w:rPr>
          <w:b/>
          <w:bCs/>
          <w:kern w:val="32"/>
          <w:sz w:val="28"/>
          <w:szCs w:val="32"/>
          <w:lang w:eastAsia="x-none"/>
        </w:rPr>
        <w:t>русскому языку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5A7711">
        <w:rPr>
          <w:b/>
          <w:bCs/>
          <w:kern w:val="32"/>
          <w:sz w:val="28"/>
          <w:szCs w:val="32"/>
          <w:lang w:eastAsia="x-none"/>
        </w:rPr>
        <w:t>2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BB3A50" w:rsidRPr="00E26E00" w:rsidRDefault="005A7711" w:rsidP="00E26E00">
      <w:pPr>
        <w:ind w:left="-284" w:firstLine="99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11419B" wp14:editId="1F0EB9D7">
            <wp:extent cx="5533390" cy="2143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A50" w:rsidRDefault="00BB3A50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7 классов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5A7711">
        <w:rPr>
          <w:b/>
          <w:bCs/>
          <w:kern w:val="32"/>
          <w:sz w:val="28"/>
          <w:szCs w:val="32"/>
          <w:lang w:eastAsia="x-none"/>
        </w:rPr>
        <w:t>математике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5A7711" w:rsidRPr="005A7711" w:rsidRDefault="00635B92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8" o:spid="_x0000_s1041" type="#_x0000_t75" style="position:absolute;left:0;text-align:left;margin-left:10.95pt;margin-top:14.65pt;width:440.25pt;height:149.3pt;z-index:251663360;visibility:visible" filled="t" fillcolor="#b7ffff">
            <v:imagedata r:id="rId18" o:title=""/>
          </v:shape>
          <o:OLEObject Type="Embed" ProgID="MSGraph.Chart.8" ShapeID="Объект 8" DrawAspect="Content" ObjectID="_1719841863" r:id="rId19">
            <o:FieldCodes>\s</o:FieldCodes>
          </o:OLEObject>
        </w:pict>
      </w:r>
      <w:r w:rsidR="005A7711" w:rsidRPr="005A7711">
        <w:rPr>
          <w:b/>
          <w:bCs/>
          <w:kern w:val="32"/>
          <w:sz w:val="28"/>
          <w:szCs w:val="32"/>
          <w:lang w:val="x-none" w:eastAsia="x-none"/>
        </w:rPr>
        <w:t>в %</w:t>
      </w:r>
      <w:r w:rsidR="005A7711" w:rsidRPr="005A7711">
        <w:rPr>
          <w:b/>
          <w:bCs/>
          <w:kern w:val="32"/>
          <w:sz w:val="28"/>
          <w:szCs w:val="32"/>
          <w:lang w:eastAsia="x-none"/>
        </w:rPr>
        <w:t xml:space="preserve"> </w:t>
      </w:r>
      <w:r w:rsidR="005A7711" w:rsidRPr="005A771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="005A7711" w:rsidRPr="005A7711">
        <w:rPr>
          <w:b/>
          <w:bCs/>
          <w:kern w:val="32"/>
          <w:sz w:val="28"/>
          <w:szCs w:val="32"/>
          <w:lang w:eastAsia="x-none"/>
        </w:rPr>
        <w:t>2</w:t>
      </w:r>
      <w:r w:rsidR="005A7711" w:rsidRPr="005A771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7 классов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5A7711">
        <w:rPr>
          <w:b/>
          <w:bCs/>
          <w:kern w:val="32"/>
          <w:sz w:val="28"/>
          <w:szCs w:val="32"/>
          <w:lang w:eastAsia="x-none"/>
        </w:rPr>
        <w:t>истории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5A7711">
        <w:rPr>
          <w:b/>
          <w:bCs/>
          <w:kern w:val="32"/>
          <w:sz w:val="28"/>
          <w:szCs w:val="32"/>
          <w:lang w:eastAsia="x-none"/>
        </w:rPr>
        <w:t>2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5A7711" w:rsidRDefault="005A7711" w:rsidP="00E26E00">
      <w:pPr>
        <w:jc w:val="both"/>
        <w:rPr>
          <w:sz w:val="28"/>
          <w:szCs w:val="28"/>
        </w:rPr>
      </w:pPr>
    </w:p>
    <w:p w:rsidR="005A7711" w:rsidRDefault="005A7711" w:rsidP="00E26E0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0E5DE0" wp14:editId="40340B61">
            <wp:extent cx="5171440" cy="1619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E26E00" w:rsidRDefault="00E26E00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</w:p>
    <w:p w:rsidR="00E26E00" w:rsidRDefault="00E26E00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7 классов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5A7711">
        <w:rPr>
          <w:b/>
          <w:bCs/>
          <w:kern w:val="32"/>
          <w:sz w:val="28"/>
          <w:szCs w:val="32"/>
          <w:lang w:eastAsia="x-none"/>
        </w:rPr>
        <w:t>обществознанию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5A7711">
        <w:rPr>
          <w:b/>
          <w:bCs/>
          <w:kern w:val="32"/>
          <w:sz w:val="28"/>
          <w:szCs w:val="32"/>
          <w:lang w:eastAsia="x-none"/>
        </w:rPr>
        <w:t>2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E26E00" w:rsidRDefault="00E26E00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635B92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11" o:spid="_x0000_s1045" type="#_x0000_t75" style="position:absolute;left:0;text-align:left;margin-left:17.7pt;margin-top:-30.1pt;width:459pt;height:168pt;z-index:251664384;visibility:visible">
            <v:imagedata r:id="rId21" o:title=""/>
          </v:shape>
          <o:OLEObject Type="Embed" ProgID="MSGraph.Chart.8" ShapeID="Объект 11" DrawAspect="Content" ObjectID="_1719841864" r:id="rId22">
            <o:FieldCodes>\s</o:FieldCodes>
          </o:OLEObject>
        </w:pic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E26E00" w:rsidRDefault="00E26E00" w:rsidP="004F178E">
      <w:pPr>
        <w:ind w:firstLine="708"/>
        <w:jc w:val="both"/>
        <w:rPr>
          <w:sz w:val="28"/>
          <w:szCs w:val="28"/>
        </w:rPr>
      </w:pPr>
    </w:p>
    <w:p w:rsidR="00E26E00" w:rsidRDefault="00E26E00" w:rsidP="004F178E">
      <w:pPr>
        <w:ind w:firstLine="708"/>
        <w:jc w:val="both"/>
        <w:rPr>
          <w:sz w:val="28"/>
          <w:szCs w:val="28"/>
        </w:rPr>
      </w:pPr>
    </w:p>
    <w:p w:rsidR="00E26E00" w:rsidRDefault="00E26E00" w:rsidP="004F178E">
      <w:pPr>
        <w:ind w:firstLine="708"/>
        <w:jc w:val="both"/>
        <w:rPr>
          <w:sz w:val="28"/>
          <w:szCs w:val="28"/>
        </w:rPr>
      </w:pPr>
    </w:p>
    <w:p w:rsidR="00E26E00" w:rsidRDefault="00E26E00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7 классов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5A7711">
        <w:rPr>
          <w:b/>
          <w:bCs/>
          <w:kern w:val="32"/>
          <w:sz w:val="28"/>
          <w:szCs w:val="32"/>
          <w:lang w:eastAsia="x-none"/>
        </w:rPr>
        <w:t>географии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5A7711" w:rsidRPr="005A7711" w:rsidRDefault="005A7711" w:rsidP="005A771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5A771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5A771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5A7711">
        <w:rPr>
          <w:b/>
          <w:bCs/>
          <w:kern w:val="32"/>
          <w:sz w:val="28"/>
          <w:szCs w:val="32"/>
          <w:lang w:eastAsia="x-none"/>
        </w:rPr>
        <w:t>2</w:t>
      </w:r>
      <w:r w:rsidRPr="005A771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5A771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76F3C3">
            <wp:extent cx="5276215" cy="1562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7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биологии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827AF1">
        <w:rPr>
          <w:b/>
          <w:bCs/>
          <w:kern w:val="32"/>
          <w:sz w:val="28"/>
          <w:szCs w:val="32"/>
          <w:lang w:eastAsia="x-none"/>
        </w:rPr>
        <w:t>2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3DEF9F">
            <wp:extent cx="5228590" cy="1676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E00" w:rsidRDefault="00E26E00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7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физике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827AF1">
        <w:rPr>
          <w:b/>
          <w:bCs/>
          <w:kern w:val="32"/>
          <w:sz w:val="28"/>
          <w:szCs w:val="32"/>
          <w:lang w:eastAsia="x-none"/>
        </w:rPr>
        <w:t>2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5A771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7973724">
            <wp:extent cx="5229225" cy="1800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7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английскому языку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827AF1">
        <w:rPr>
          <w:b/>
          <w:bCs/>
          <w:kern w:val="32"/>
          <w:sz w:val="28"/>
          <w:szCs w:val="32"/>
          <w:lang w:eastAsia="x-none"/>
        </w:rPr>
        <w:t>2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66D0AA">
            <wp:extent cx="5323840" cy="14763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7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немецкому языку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827AF1">
        <w:rPr>
          <w:b/>
          <w:bCs/>
          <w:kern w:val="32"/>
          <w:sz w:val="28"/>
          <w:szCs w:val="32"/>
          <w:lang w:eastAsia="x-none"/>
        </w:rPr>
        <w:t>2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A3A4A3">
            <wp:extent cx="5266690" cy="1343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BB3A50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7-ых классах пр</w:t>
      </w:r>
      <w:r w:rsidR="00635B92">
        <w:rPr>
          <w:sz w:val="28"/>
          <w:szCs w:val="28"/>
        </w:rPr>
        <w:t xml:space="preserve">оверочные работы проводились по </w:t>
      </w:r>
      <w:r>
        <w:rPr>
          <w:sz w:val="28"/>
          <w:szCs w:val="28"/>
        </w:rPr>
        <w:t>9 предметам. По сравнению с предыдущими годами снизился % невыполнения работ по русскому языку, математике, истории, биологии, физике, по общест</w:t>
      </w:r>
      <w:r w:rsidR="000E72A0">
        <w:rPr>
          <w:sz w:val="28"/>
          <w:szCs w:val="28"/>
        </w:rPr>
        <w:t>в</w:t>
      </w:r>
      <w:r>
        <w:rPr>
          <w:sz w:val="28"/>
          <w:szCs w:val="28"/>
        </w:rPr>
        <w:t xml:space="preserve">ознанию, </w:t>
      </w:r>
      <w:r w:rsidR="000E72A0">
        <w:rPr>
          <w:sz w:val="28"/>
          <w:szCs w:val="28"/>
        </w:rPr>
        <w:t xml:space="preserve">английскому, немецкому языку значительно улучшились результаты ВПР. </w:t>
      </w:r>
    </w:p>
    <w:p w:rsidR="00BB3A50" w:rsidRDefault="00BB3A50" w:rsidP="004F178E">
      <w:pPr>
        <w:ind w:firstLine="708"/>
        <w:jc w:val="both"/>
        <w:rPr>
          <w:sz w:val="28"/>
          <w:szCs w:val="28"/>
        </w:rPr>
      </w:pPr>
    </w:p>
    <w:p w:rsidR="00827AF1" w:rsidRPr="00827AF1" w:rsidRDefault="00827AF1" w:rsidP="00827AF1">
      <w:pPr>
        <w:ind w:firstLine="540"/>
        <w:jc w:val="both"/>
        <w:rPr>
          <w:b/>
          <w:sz w:val="28"/>
          <w:szCs w:val="28"/>
          <w:u w:val="single"/>
        </w:rPr>
      </w:pPr>
      <w:r w:rsidRPr="00827AF1">
        <w:rPr>
          <w:b/>
          <w:sz w:val="28"/>
          <w:szCs w:val="28"/>
          <w:u w:val="single"/>
        </w:rPr>
        <w:t xml:space="preserve">8 класс 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</w:rPr>
      </w:pPr>
      <w:r w:rsidRPr="00827AF1">
        <w:rPr>
          <w:sz w:val="28"/>
          <w:szCs w:val="28"/>
        </w:rPr>
        <w:t xml:space="preserve">В исследовании приняли участие: 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</w:rPr>
      </w:pPr>
      <w:r w:rsidRPr="00827AF1">
        <w:rPr>
          <w:sz w:val="28"/>
          <w:szCs w:val="28"/>
        </w:rPr>
        <w:t xml:space="preserve">- русский язык 120 </w:t>
      </w:r>
      <w:proofErr w:type="gramStart"/>
      <w:r w:rsidRPr="00827AF1">
        <w:rPr>
          <w:sz w:val="28"/>
          <w:szCs w:val="28"/>
        </w:rPr>
        <w:t>обучающихся</w:t>
      </w:r>
      <w:proofErr w:type="gramEnd"/>
      <w:r w:rsidRPr="00827AF1">
        <w:rPr>
          <w:sz w:val="28"/>
          <w:szCs w:val="28"/>
        </w:rPr>
        <w:t>;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</w:rPr>
      </w:pPr>
      <w:r w:rsidRPr="00827AF1">
        <w:rPr>
          <w:sz w:val="28"/>
          <w:szCs w:val="28"/>
        </w:rPr>
        <w:t xml:space="preserve">- математика 117 </w:t>
      </w:r>
      <w:proofErr w:type="gramStart"/>
      <w:r w:rsidRPr="00827AF1">
        <w:rPr>
          <w:sz w:val="28"/>
          <w:szCs w:val="28"/>
        </w:rPr>
        <w:t>обучающихся</w:t>
      </w:r>
      <w:proofErr w:type="gramEnd"/>
      <w:r w:rsidRPr="00827AF1">
        <w:rPr>
          <w:sz w:val="28"/>
          <w:szCs w:val="28"/>
        </w:rPr>
        <w:t>;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</w:rPr>
      </w:pPr>
      <w:r w:rsidRPr="00827AF1">
        <w:rPr>
          <w:sz w:val="28"/>
          <w:szCs w:val="28"/>
        </w:rPr>
        <w:t xml:space="preserve">- история  48 </w:t>
      </w:r>
      <w:proofErr w:type="gramStart"/>
      <w:r w:rsidRPr="00827AF1">
        <w:rPr>
          <w:sz w:val="28"/>
          <w:szCs w:val="28"/>
        </w:rPr>
        <w:t>обучающихся</w:t>
      </w:r>
      <w:proofErr w:type="gramEnd"/>
      <w:r w:rsidRPr="00827AF1">
        <w:rPr>
          <w:sz w:val="28"/>
          <w:szCs w:val="28"/>
        </w:rPr>
        <w:t>;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</w:rPr>
      </w:pPr>
      <w:r w:rsidRPr="00827AF1">
        <w:rPr>
          <w:sz w:val="28"/>
          <w:szCs w:val="28"/>
        </w:rPr>
        <w:t xml:space="preserve">- обществознание 24 </w:t>
      </w:r>
      <w:proofErr w:type="gramStart"/>
      <w:r w:rsidRPr="00827AF1">
        <w:rPr>
          <w:sz w:val="28"/>
          <w:szCs w:val="28"/>
        </w:rPr>
        <w:t>обучающихся</w:t>
      </w:r>
      <w:proofErr w:type="gramEnd"/>
      <w:r w:rsidRPr="00827AF1">
        <w:rPr>
          <w:sz w:val="28"/>
          <w:szCs w:val="28"/>
        </w:rPr>
        <w:t>;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</w:rPr>
      </w:pPr>
      <w:r w:rsidRPr="00827AF1">
        <w:rPr>
          <w:sz w:val="28"/>
          <w:szCs w:val="28"/>
        </w:rPr>
        <w:t xml:space="preserve">- география 41 </w:t>
      </w:r>
      <w:proofErr w:type="gramStart"/>
      <w:r w:rsidRPr="00827AF1">
        <w:rPr>
          <w:sz w:val="28"/>
          <w:szCs w:val="28"/>
        </w:rPr>
        <w:t>обучающийся</w:t>
      </w:r>
      <w:proofErr w:type="gramEnd"/>
      <w:r w:rsidRPr="00827AF1">
        <w:rPr>
          <w:sz w:val="28"/>
          <w:szCs w:val="28"/>
        </w:rPr>
        <w:t>;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</w:rPr>
      </w:pPr>
      <w:r w:rsidRPr="00827AF1">
        <w:rPr>
          <w:sz w:val="28"/>
          <w:szCs w:val="28"/>
        </w:rPr>
        <w:t xml:space="preserve">- биология 28 </w:t>
      </w:r>
      <w:proofErr w:type="gramStart"/>
      <w:r w:rsidRPr="00827AF1">
        <w:rPr>
          <w:sz w:val="28"/>
          <w:szCs w:val="28"/>
        </w:rPr>
        <w:t>обучающихся</w:t>
      </w:r>
      <w:proofErr w:type="gramEnd"/>
      <w:r w:rsidRPr="00827AF1">
        <w:rPr>
          <w:sz w:val="28"/>
          <w:szCs w:val="28"/>
        </w:rPr>
        <w:t>;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</w:rPr>
      </w:pPr>
      <w:r w:rsidRPr="00827AF1">
        <w:rPr>
          <w:sz w:val="28"/>
          <w:szCs w:val="28"/>
        </w:rPr>
        <w:t xml:space="preserve">- физика 25 </w:t>
      </w:r>
      <w:proofErr w:type="gramStart"/>
      <w:r w:rsidRPr="00827AF1">
        <w:rPr>
          <w:sz w:val="28"/>
          <w:szCs w:val="28"/>
        </w:rPr>
        <w:t>обучающихся</w:t>
      </w:r>
      <w:proofErr w:type="gramEnd"/>
      <w:r w:rsidRPr="00827AF1">
        <w:rPr>
          <w:sz w:val="28"/>
          <w:szCs w:val="28"/>
        </w:rPr>
        <w:t>;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</w:rPr>
      </w:pPr>
      <w:r w:rsidRPr="00827AF1">
        <w:rPr>
          <w:sz w:val="28"/>
          <w:szCs w:val="28"/>
        </w:rPr>
        <w:t xml:space="preserve">- химия 59 </w:t>
      </w:r>
      <w:proofErr w:type="gramStart"/>
      <w:r w:rsidRPr="00827AF1">
        <w:rPr>
          <w:sz w:val="28"/>
          <w:szCs w:val="28"/>
        </w:rPr>
        <w:t>обучающихся</w:t>
      </w:r>
      <w:proofErr w:type="gramEnd"/>
      <w:r w:rsidRPr="00827AF1">
        <w:rPr>
          <w:sz w:val="28"/>
          <w:szCs w:val="28"/>
        </w:rPr>
        <w:t>.</w:t>
      </w:r>
    </w:p>
    <w:p w:rsidR="00827AF1" w:rsidRPr="00827AF1" w:rsidRDefault="00827AF1" w:rsidP="00827AF1">
      <w:pPr>
        <w:ind w:firstLine="540"/>
        <w:jc w:val="both"/>
        <w:rPr>
          <w:sz w:val="28"/>
          <w:szCs w:val="28"/>
          <w:highlight w:val="yellow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lastRenderedPageBreak/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8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русскому языку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827AF1">
        <w:rPr>
          <w:b/>
          <w:bCs/>
          <w:kern w:val="32"/>
          <w:sz w:val="28"/>
          <w:szCs w:val="32"/>
          <w:lang w:eastAsia="x-none"/>
        </w:rPr>
        <w:t>2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5A7711" w:rsidRDefault="005A7711" w:rsidP="004F178E">
      <w:pPr>
        <w:ind w:firstLine="708"/>
        <w:jc w:val="both"/>
        <w:rPr>
          <w:sz w:val="28"/>
          <w:szCs w:val="28"/>
        </w:rPr>
      </w:pPr>
    </w:p>
    <w:p w:rsidR="005A771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93F9C9">
            <wp:extent cx="4942840" cy="15906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0E72A0" w:rsidRDefault="000E72A0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8-ых классах повысился % невыполнения работ по русскому языку, но поднялся % работ выполненных на 5.</w:t>
      </w:r>
    </w:p>
    <w:p w:rsidR="000E72A0" w:rsidRDefault="000E72A0" w:rsidP="004F178E">
      <w:pPr>
        <w:ind w:firstLine="708"/>
        <w:jc w:val="both"/>
        <w:rPr>
          <w:sz w:val="28"/>
          <w:szCs w:val="28"/>
        </w:rPr>
      </w:pPr>
    </w:p>
    <w:p w:rsidR="000E72A0" w:rsidRPr="00827AF1" w:rsidRDefault="000E72A0" w:rsidP="000E72A0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8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математике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0E72A0" w:rsidRPr="00827AF1" w:rsidRDefault="000E72A0" w:rsidP="000E72A0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827AF1">
        <w:rPr>
          <w:b/>
          <w:bCs/>
          <w:kern w:val="32"/>
          <w:sz w:val="28"/>
          <w:szCs w:val="32"/>
          <w:lang w:eastAsia="x-none"/>
        </w:rPr>
        <w:t>2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7B8A04" wp14:editId="0A6AA7E1">
            <wp:extent cx="5123815" cy="1362075"/>
            <wp:effectExtent l="0" t="0" r="63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0E72A0" w:rsidRDefault="000E72A0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математике не на много снизился % невыполнен</w:t>
      </w:r>
      <w:r w:rsidR="00635B92">
        <w:rPr>
          <w:sz w:val="28"/>
          <w:szCs w:val="28"/>
        </w:rPr>
        <w:t>и</w:t>
      </w:r>
      <w:r>
        <w:rPr>
          <w:sz w:val="28"/>
          <w:szCs w:val="28"/>
        </w:rPr>
        <w:t xml:space="preserve">я работ, в 2,5 раза увеличился % работ выполненных на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E72A0" w:rsidRDefault="000E72A0" w:rsidP="004F178E">
      <w:pPr>
        <w:ind w:firstLine="708"/>
        <w:jc w:val="both"/>
        <w:rPr>
          <w:sz w:val="28"/>
          <w:szCs w:val="28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8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обществознанию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827AF1">
        <w:rPr>
          <w:b/>
          <w:bCs/>
          <w:kern w:val="32"/>
          <w:sz w:val="28"/>
          <w:szCs w:val="32"/>
          <w:lang w:eastAsia="x-none"/>
        </w:rPr>
        <w:t>2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A5A4FF" wp14:editId="2AB7B6C3">
            <wp:extent cx="5057775" cy="1295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AF1" w:rsidRDefault="000E72A0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раза сократилось количество </w:t>
      </w:r>
      <w:r w:rsidR="00635B92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635B92">
        <w:rPr>
          <w:sz w:val="28"/>
          <w:szCs w:val="28"/>
        </w:rPr>
        <w:t>»</w:t>
      </w:r>
      <w:r>
        <w:rPr>
          <w:sz w:val="28"/>
          <w:szCs w:val="28"/>
        </w:rPr>
        <w:t xml:space="preserve"> по обществознанию.</w:t>
      </w:r>
    </w:p>
    <w:p w:rsidR="000E72A0" w:rsidRDefault="000E72A0" w:rsidP="004F178E">
      <w:pPr>
        <w:ind w:firstLine="708"/>
        <w:jc w:val="both"/>
        <w:rPr>
          <w:sz w:val="28"/>
          <w:szCs w:val="28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8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географии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за </w:t>
      </w:r>
      <w:r w:rsidRPr="00827AF1">
        <w:rPr>
          <w:b/>
          <w:bCs/>
          <w:kern w:val="32"/>
          <w:sz w:val="28"/>
          <w:szCs w:val="32"/>
          <w:lang w:eastAsia="x-none"/>
        </w:rPr>
        <w:t>2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учебных года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635B92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19" o:spid="_x0000_s1054" type="#_x0000_t75" style="position:absolute;left:0;text-align:left;margin-left:31.95pt;margin-top:3.45pt;width:421.5pt;height:100.95pt;z-index:251665408;visibility:visible">
            <v:imagedata r:id="rId31" o:title=""/>
          </v:shape>
          <o:OLEObject Type="Embed" ProgID="MSGraph.Chart.8" ShapeID="Объект 19" DrawAspect="Content" ObjectID="_1719841865" r:id="rId32">
            <o:FieldCodes>\s</o:FieldCodes>
          </o:OLEObject>
        </w:pic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0E72A0" w:rsidRDefault="000E72A0" w:rsidP="004F178E">
      <w:pPr>
        <w:ind w:firstLine="708"/>
        <w:jc w:val="both"/>
        <w:rPr>
          <w:sz w:val="28"/>
          <w:szCs w:val="28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lastRenderedPageBreak/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8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истории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(район, область)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B6386C">
            <wp:extent cx="5828665" cy="15525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8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биологии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(район, область)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871D27">
            <wp:extent cx="5238115" cy="1724025"/>
            <wp:effectExtent l="0" t="0" r="63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2A0" w:rsidRPr="000E72A0" w:rsidRDefault="000E72A0" w:rsidP="00827AF1">
      <w:pPr>
        <w:keepNext/>
        <w:jc w:val="center"/>
        <w:outlineLvl w:val="0"/>
        <w:rPr>
          <w:bCs/>
          <w:kern w:val="32"/>
          <w:sz w:val="28"/>
          <w:szCs w:val="32"/>
          <w:lang w:eastAsia="x-none"/>
        </w:rPr>
      </w:pPr>
      <w:r w:rsidRPr="000E72A0">
        <w:rPr>
          <w:bCs/>
          <w:kern w:val="32"/>
          <w:sz w:val="28"/>
          <w:szCs w:val="32"/>
          <w:lang w:eastAsia="x-none"/>
        </w:rPr>
        <w:t>По географии,</w:t>
      </w:r>
      <w:r>
        <w:rPr>
          <w:bCs/>
          <w:kern w:val="32"/>
          <w:sz w:val="28"/>
          <w:szCs w:val="32"/>
          <w:lang w:eastAsia="x-none"/>
        </w:rPr>
        <w:t xml:space="preserve"> истории, биологии хоть и небольшой, но % невыполнения работ остается.</w:t>
      </w:r>
    </w:p>
    <w:p w:rsidR="000E72A0" w:rsidRDefault="000E72A0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8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физике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(район, область)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7FFE93">
            <wp:extent cx="5276215" cy="1381125"/>
            <wp:effectExtent l="0" t="0" r="63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2A0" w:rsidRPr="000E72A0" w:rsidRDefault="000E72A0" w:rsidP="00827AF1">
      <w:pPr>
        <w:keepNext/>
        <w:jc w:val="center"/>
        <w:outlineLvl w:val="0"/>
        <w:rPr>
          <w:bCs/>
          <w:kern w:val="32"/>
          <w:sz w:val="28"/>
          <w:szCs w:val="32"/>
          <w:lang w:eastAsia="x-none"/>
        </w:rPr>
      </w:pPr>
      <w:r>
        <w:rPr>
          <w:bCs/>
          <w:kern w:val="32"/>
          <w:sz w:val="28"/>
          <w:szCs w:val="32"/>
          <w:lang w:eastAsia="x-none"/>
        </w:rPr>
        <w:t>По физике улучшились результаты в 2 раза.</w:t>
      </w:r>
    </w:p>
    <w:p w:rsidR="000E72A0" w:rsidRDefault="000E72A0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Распределение обучающихся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8 классов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 по отметкам по </w:t>
      </w:r>
      <w:r w:rsidRPr="00827AF1">
        <w:rPr>
          <w:b/>
          <w:bCs/>
          <w:kern w:val="32"/>
          <w:sz w:val="28"/>
          <w:szCs w:val="32"/>
          <w:lang w:eastAsia="x-none"/>
        </w:rPr>
        <w:t>химии</w:t>
      </w:r>
      <w:r w:rsidRPr="00827AF1">
        <w:rPr>
          <w:b/>
          <w:bCs/>
          <w:kern w:val="32"/>
          <w:sz w:val="28"/>
          <w:szCs w:val="32"/>
          <w:lang w:val="x-none" w:eastAsia="x-none"/>
        </w:rPr>
        <w:t xml:space="preserve">, </w:t>
      </w:r>
    </w:p>
    <w:p w:rsidR="00827AF1" w:rsidRPr="00827AF1" w:rsidRDefault="00827AF1" w:rsidP="00827AF1">
      <w:pPr>
        <w:keepNext/>
        <w:jc w:val="center"/>
        <w:outlineLvl w:val="0"/>
        <w:rPr>
          <w:b/>
          <w:bCs/>
          <w:kern w:val="32"/>
          <w:sz w:val="28"/>
          <w:szCs w:val="32"/>
          <w:lang w:eastAsia="x-none"/>
        </w:rPr>
      </w:pPr>
      <w:r w:rsidRPr="00827AF1">
        <w:rPr>
          <w:b/>
          <w:bCs/>
          <w:kern w:val="32"/>
          <w:sz w:val="28"/>
          <w:szCs w:val="32"/>
          <w:lang w:val="x-none" w:eastAsia="x-none"/>
        </w:rPr>
        <w:t>в %</w:t>
      </w:r>
      <w:r w:rsidRPr="00827AF1">
        <w:rPr>
          <w:b/>
          <w:bCs/>
          <w:kern w:val="32"/>
          <w:sz w:val="28"/>
          <w:szCs w:val="32"/>
          <w:lang w:eastAsia="x-none"/>
        </w:rPr>
        <w:t xml:space="preserve"> (район, область)</w:t>
      </w:r>
    </w:p>
    <w:p w:rsidR="00827AF1" w:rsidRDefault="00827AF1" w:rsidP="004F178E">
      <w:pPr>
        <w:ind w:firstLine="708"/>
        <w:jc w:val="both"/>
        <w:rPr>
          <w:sz w:val="28"/>
          <w:szCs w:val="28"/>
        </w:rPr>
      </w:pPr>
    </w:p>
    <w:p w:rsidR="00827AF1" w:rsidRDefault="00827AF1" w:rsidP="004F178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C7E296">
            <wp:extent cx="5142865" cy="1390373"/>
            <wp:effectExtent l="0" t="0" r="63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1390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AF1" w:rsidRDefault="000E72A0" w:rsidP="004F1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химии </w:t>
      </w:r>
      <w:r w:rsidR="001A44B8">
        <w:rPr>
          <w:sz w:val="28"/>
          <w:szCs w:val="28"/>
        </w:rPr>
        <w:t>по сравнению с прошлым учебным годом есть небольшой процент невыполненных работ.</w:t>
      </w:r>
    </w:p>
    <w:p w:rsidR="00F64B1D" w:rsidRDefault="004E005D" w:rsidP="004F178E">
      <w:pPr>
        <w:ind w:firstLine="708"/>
        <w:jc w:val="both"/>
        <w:rPr>
          <w:sz w:val="28"/>
          <w:szCs w:val="28"/>
        </w:rPr>
      </w:pPr>
      <w:r w:rsidRPr="004E005D">
        <w:rPr>
          <w:sz w:val="28"/>
          <w:szCs w:val="28"/>
        </w:rPr>
        <w:lastRenderedPageBreak/>
        <w:t>В течение учебного года согласно плану мероприятий (оценочных процедур), включенных в муниципальную систему оцен</w:t>
      </w:r>
      <w:r w:rsidR="006F52DC">
        <w:rPr>
          <w:sz w:val="28"/>
          <w:szCs w:val="28"/>
        </w:rPr>
        <w:t>ки качества образования  на 2020-2021</w:t>
      </w:r>
      <w:r w:rsidRPr="004E005D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  <w:r w:rsidRPr="004E005D">
        <w:rPr>
          <w:sz w:val="28"/>
          <w:szCs w:val="28"/>
        </w:rPr>
        <w:t>был проведен ряд муниципальных мониторинговых исследований. В ходе мониторинговых исследований осуществлялся контроль качества образовательной деятельности, доступности дошкольного образования, охвата детей со специальными потребностями, удовлетворенности качеством образования, анализ кадрового обеспечения образовательного процесса, реальной  обеспеченност</w:t>
      </w:r>
      <w:r w:rsidR="00F64B1D">
        <w:rPr>
          <w:sz w:val="28"/>
          <w:szCs w:val="28"/>
        </w:rPr>
        <w:t>и ОУ учебниками, питания</w:t>
      </w:r>
      <w:r w:rsidR="00383D61">
        <w:rPr>
          <w:sz w:val="28"/>
          <w:szCs w:val="28"/>
        </w:rPr>
        <w:t>, оценка качества выполнения муниципальных заданий подведомственными учреждениями, проверка готовности ОУ, ДОУ и учреждений дополнительного образования детей к новому учебному году.</w:t>
      </w:r>
    </w:p>
    <w:p w:rsidR="006F52DC" w:rsidRDefault="006F52DC" w:rsidP="006F5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2020-2021</w:t>
      </w:r>
      <w:r w:rsidR="00F64B1D" w:rsidRPr="00F64B1D">
        <w:rPr>
          <w:sz w:val="28"/>
          <w:szCs w:val="28"/>
        </w:rPr>
        <w:t xml:space="preserve"> учебном  году процедура проведения ГИА </w:t>
      </w:r>
      <w:r>
        <w:rPr>
          <w:sz w:val="28"/>
          <w:szCs w:val="28"/>
        </w:rPr>
        <w:t>проходила в штатном режиме.</w:t>
      </w:r>
      <w:r w:rsidR="004E005D" w:rsidRPr="004E005D">
        <w:rPr>
          <w:sz w:val="28"/>
          <w:szCs w:val="28"/>
        </w:rPr>
        <w:t xml:space="preserve"> </w:t>
      </w:r>
      <w:r>
        <w:rPr>
          <w:sz w:val="28"/>
          <w:szCs w:val="28"/>
        </w:rPr>
        <w:t>Итоги ГИА-1</w:t>
      </w:r>
      <w:r w:rsidR="00691173">
        <w:rPr>
          <w:sz w:val="28"/>
          <w:szCs w:val="28"/>
        </w:rPr>
        <w:t>2</w:t>
      </w:r>
      <w:r>
        <w:rPr>
          <w:sz w:val="28"/>
          <w:szCs w:val="28"/>
        </w:rPr>
        <w:t xml:space="preserve"> представлены в Таблиц</w:t>
      </w:r>
      <w:r w:rsidR="00691173">
        <w:rPr>
          <w:sz w:val="28"/>
          <w:szCs w:val="28"/>
        </w:rPr>
        <w:t>е</w:t>
      </w:r>
    </w:p>
    <w:p w:rsidR="006F52DC" w:rsidRDefault="006F52DC" w:rsidP="006F52DC">
      <w:pPr>
        <w:jc w:val="both"/>
        <w:rPr>
          <w:i/>
          <w:sz w:val="28"/>
          <w:szCs w:val="28"/>
        </w:rPr>
      </w:pPr>
    </w:p>
    <w:p w:rsidR="00691173" w:rsidRPr="00691173" w:rsidRDefault="00691173" w:rsidP="00691173">
      <w:pPr>
        <w:pStyle w:val="a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25CC9">
        <w:rPr>
          <w:rFonts w:ascii="Times New Roman" w:hAnsi="Times New Roman"/>
          <w:b/>
          <w:bCs/>
          <w:iCs/>
          <w:sz w:val="28"/>
          <w:szCs w:val="28"/>
        </w:rPr>
        <w:t>Результаты ЕГЭ выпускников Максатихинского района в сравнени</w:t>
      </w:r>
      <w:r w:rsidR="00BB060E">
        <w:rPr>
          <w:rFonts w:ascii="Times New Roman" w:hAnsi="Times New Roman"/>
          <w:b/>
          <w:bCs/>
          <w:iCs/>
          <w:sz w:val="28"/>
          <w:szCs w:val="28"/>
        </w:rPr>
        <w:t xml:space="preserve">и с региональными показателями </w:t>
      </w:r>
      <w:r w:rsidRPr="00F25CC9">
        <w:rPr>
          <w:rFonts w:ascii="Times New Roman" w:hAnsi="Times New Roman"/>
          <w:b/>
          <w:bCs/>
          <w:i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iCs/>
          <w:sz w:val="28"/>
          <w:szCs w:val="28"/>
        </w:rPr>
        <w:t>7</w:t>
      </w:r>
      <w:r w:rsidRPr="00F25CC9">
        <w:rPr>
          <w:rFonts w:ascii="Times New Roman" w:hAnsi="Times New Roman"/>
          <w:b/>
          <w:bCs/>
          <w:iCs/>
          <w:sz w:val="28"/>
          <w:szCs w:val="28"/>
        </w:rPr>
        <w:t>-20</w:t>
      </w:r>
      <w:r>
        <w:rPr>
          <w:rFonts w:ascii="Times New Roman" w:hAnsi="Times New Roman"/>
          <w:b/>
          <w:bCs/>
          <w:iCs/>
          <w:sz w:val="28"/>
          <w:szCs w:val="28"/>
        </w:rPr>
        <w:t>21 годов</w:t>
      </w:r>
    </w:p>
    <w:p w:rsidR="00691173" w:rsidRDefault="00691173" w:rsidP="00806DF8">
      <w:pPr>
        <w:ind w:firstLine="709"/>
        <w:jc w:val="both"/>
        <w:rPr>
          <w:sz w:val="28"/>
          <w:szCs w:val="28"/>
        </w:rPr>
      </w:pPr>
    </w:p>
    <w:tbl>
      <w:tblPr>
        <w:tblW w:w="10586" w:type="dxa"/>
        <w:jc w:val="center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63"/>
        <w:gridCol w:w="805"/>
        <w:gridCol w:w="789"/>
        <w:gridCol w:w="19"/>
        <w:gridCol w:w="798"/>
        <w:gridCol w:w="806"/>
        <w:gridCol w:w="744"/>
        <w:gridCol w:w="850"/>
        <w:gridCol w:w="765"/>
        <w:gridCol w:w="829"/>
        <w:gridCol w:w="810"/>
        <w:gridCol w:w="784"/>
      </w:tblGrid>
      <w:tr w:rsidR="00691173" w:rsidRPr="00691173" w:rsidTr="00691173">
        <w:trPr>
          <w:trHeight w:val="222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 xml:space="preserve">№ 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2017 год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2018 год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2019 год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2020 год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2021 год</w:t>
            </w:r>
          </w:p>
        </w:tc>
      </w:tr>
      <w:tr w:rsidR="00691173" w:rsidRPr="00691173" w:rsidTr="00691173">
        <w:trPr>
          <w:gridAfter w:val="9"/>
          <w:wAfter w:w="6405" w:type="dxa"/>
          <w:trHeight w:val="278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nil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691173" w:rsidRPr="00691173" w:rsidTr="00691173">
        <w:trPr>
          <w:trHeight w:val="416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Район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Тверская область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Район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Тверская область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Тверская область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Район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Тверская область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Район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Тверская область</w:t>
            </w:r>
          </w:p>
        </w:tc>
      </w:tr>
      <w:tr w:rsidR="00691173" w:rsidRPr="00691173" w:rsidTr="00691173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Русский язык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67,49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69,91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71,19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73,25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74,28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73,64</w:t>
            </w:r>
          </w:p>
        </w:tc>
      </w:tr>
      <w:tr w:rsidR="00691173" w:rsidRPr="00691173" w:rsidTr="00691173">
        <w:trPr>
          <w:trHeight w:val="46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Математика (профиль)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42,0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45,50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47,95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55,98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53,71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52,56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55,88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51,96</w:t>
            </w:r>
          </w:p>
        </w:tc>
      </w:tr>
      <w:tr w:rsidR="00691173" w:rsidRPr="00691173" w:rsidTr="00691173">
        <w:trPr>
          <w:trHeight w:val="46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Математика (база)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4,48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4,30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4,48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4,22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4,17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</w:tr>
      <w:tr w:rsidR="00691173" w:rsidRPr="00691173" w:rsidTr="00691173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Биология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56,0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52,88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61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52,03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52,41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53,33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56,86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51,06</w:t>
            </w:r>
          </w:p>
        </w:tc>
      </w:tr>
      <w:tr w:rsidR="00691173" w:rsidRPr="00691173" w:rsidTr="00691173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Физика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50,50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51,72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62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52,24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53,43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47,7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53,47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55,12</w:t>
            </w:r>
          </w:p>
        </w:tc>
      </w:tr>
      <w:tr w:rsidR="00691173" w:rsidRPr="00691173" w:rsidTr="00691173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6.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Обществознание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58,48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59,27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58,62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56,51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54,41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59,8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54,20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56,8</w:t>
            </w:r>
          </w:p>
        </w:tc>
      </w:tr>
      <w:tr w:rsidR="00691173" w:rsidRPr="00691173" w:rsidTr="00691173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Химия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56,00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57,04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56,22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57,39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56,54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68,34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56,7</w:t>
            </w:r>
          </w:p>
        </w:tc>
      </w:tr>
      <w:tr w:rsidR="00691173" w:rsidRPr="00691173" w:rsidTr="00691173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История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55,40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53,38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49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52,70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65,75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56,51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61,25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58,6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56,77</w:t>
            </w:r>
          </w:p>
        </w:tc>
      </w:tr>
      <w:tr w:rsidR="00691173" w:rsidRPr="00691173" w:rsidTr="00691173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Литература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67,5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63,03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64,15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64,45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71,7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94,0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69,21</w:t>
            </w:r>
          </w:p>
        </w:tc>
      </w:tr>
      <w:tr w:rsidR="00691173" w:rsidRPr="00691173" w:rsidTr="00691173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Информатика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56,98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60,78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20,0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61,68</w:t>
            </w:r>
          </w:p>
        </w:tc>
      </w:tr>
      <w:tr w:rsidR="00691173" w:rsidRPr="00691173" w:rsidTr="00635B92">
        <w:trPr>
          <w:trHeight w:val="3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Английский язык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77,0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70,29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73,57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77,0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71,88</w:t>
            </w:r>
          </w:p>
        </w:tc>
      </w:tr>
      <w:tr w:rsidR="00691173" w:rsidRPr="00691173" w:rsidTr="00635B92">
        <w:trPr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География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74,0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57,66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57,16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691173">
              <w:rPr>
                <w:b/>
                <w:bCs/>
                <w:smallCaps/>
                <w:sz w:val="20"/>
                <w:szCs w:val="20"/>
              </w:rPr>
              <w:t>62,0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73" w:rsidRPr="00691173" w:rsidRDefault="00691173" w:rsidP="00691173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91173">
              <w:rPr>
                <w:bCs/>
                <w:smallCaps/>
                <w:sz w:val="20"/>
                <w:szCs w:val="20"/>
              </w:rPr>
              <w:t>60,1</w:t>
            </w:r>
          </w:p>
        </w:tc>
      </w:tr>
    </w:tbl>
    <w:p w:rsidR="00691173" w:rsidRDefault="00691173" w:rsidP="00806DF8">
      <w:pPr>
        <w:ind w:firstLine="709"/>
        <w:jc w:val="both"/>
        <w:rPr>
          <w:sz w:val="28"/>
          <w:szCs w:val="28"/>
        </w:rPr>
      </w:pPr>
    </w:p>
    <w:p w:rsidR="001108D0" w:rsidRDefault="00691173" w:rsidP="00110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Сравнивая результаты ЕГЭ выпускников Максатихинского район</w:t>
      </w:r>
      <w:r w:rsidR="00BB060E">
        <w:rPr>
          <w:sz w:val="28"/>
          <w:szCs w:val="28"/>
        </w:rPr>
        <w:t>а</w:t>
      </w:r>
      <w:r>
        <w:rPr>
          <w:sz w:val="28"/>
          <w:szCs w:val="28"/>
        </w:rPr>
        <w:t xml:space="preserve"> с региональными результатами, отмечено, что по 8 сдаваемым выпускниками 11 классов предметам из 12, результаты </w:t>
      </w:r>
      <w:r w:rsidR="00BB060E">
        <w:rPr>
          <w:sz w:val="28"/>
          <w:szCs w:val="28"/>
        </w:rPr>
        <w:t>достигнуты</w:t>
      </w:r>
      <w:r>
        <w:rPr>
          <w:sz w:val="28"/>
          <w:szCs w:val="28"/>
        </w:rPr>
        <w:t xml:space="preserve"> выше региональных </w:t>
      </w:r>
      <w:proofErr w:type="gramStart"/>
      <w:r w:rsidR="00BB060E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математика профильная, биология, химия, история, литература, информатика, английский язык, география</w:t>
      </w:r>
      <w:r w:rsidR="00BB060E">
        <w:rPr>
          <w:sz w:val="28"/>
          <w:szCs w:val="28"/>
        </w:rPr>
        <w:t xml:space="preserve">). </w:t>
      </w:r>
      <w:r w:rsidR="001108D0">
        <w:rPr>
          <w:sz w:val="28"/>
          <w:szCs w:val="28"/>
        </w:rPr>
        <w:t xml:space="preserve">По сравнению с 2020 годом понизился средний балл по русскому языку </w:t>
      </w:r>
      <w:proofErr w:type="gramStart"/>
      <w:r w:rsidR="001108D0">
        <w:rPr>
          <w:sz w:val="28"/>
          <w:szCs w:val="28"/>
        </w:rPr>
        <w:t xml:space="preserve">( </w:t>
      </w:r>
      <w:proofErr w:type="gramEnd"/>
      <w:r w:rsidR="001108D0">
        <w:rPr>
          <w:sz w:val="28"/>
          <w:szCs w:val="28"/>
        </w:rPr>
        <w:t xml:space="preserve">на 6.05 б.). </w:t>
      </w:r>
      <w:r w:rsidRPr="00C368A5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C368A5">
        <w:rPr>
          <w:sz w:val="28"/>
          <w:szCs w:val="28"/>
        </w:rPr>
        <w:t xml:space="preserve"> году все 4</w:t>
      </w:r>
      <w:r>
        <w:rPr>
          <w:sz w:val="28"/>
          <w:szCs w:val="28"/>
        </w:rPr>
        <w:t>5</w:t>
      </w:r>
      <w:r w:rsidRPr="00C368A5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</w:t>
      </w:r>
      <w:r w:rsidRPr="00C368A5">
        <w:rPr>
          <w:sz w:val="28"/>
          <w:szCs w:val="28"/>
        </w:rPr>
        <w:t xml:space="preserve"> (100%) получили аттест</w:t>
      </w:r>
      <w:r w:rsidR="00BB060E">
        <w:rPr>
          <w:sz w:val="28"/>
          <w:szCs w:val="28"/>
        </w:rPr>
        <w:t>ат о среднем общем образовании.</w:t>
      </w:r>
      <w:r w:rsidR="001108D0">
        <w:rPr>
          <w:sz w:val="28"/>
          <w:szCs w:val="28"/>
        </w:rPr>
        <w:t xml:space="preserve"> </w:t>
      </w:r>
    </w:p>
    <w:p w:rsidR="00635B92" w:rsidRPr="00635B92" w:rsidRDefault="00635B92" w:rsidP="00635B92">
      <w:pPr>
        <w:keepNext/>
        <w:jc w:val="center"/>
        <w:outlineLvl w:val="1"/>
        <w:rPr>
          <w:b/>
          <w:bCs/>
          <w:iCs/>
          <w:sz w:val="28"/>
          <w:szCs w:val="28"/>
          <w:lang w:val="x-none" w:eastAsia="x-none"/>
        </w:rPr>
      </w:pPr>
      <w:r w:rsidRPr="00635B92">
        <w:rPr>
          <w:b/>
          <w:bCs/>
          <w:iCs/>
          <w:sz w:val="28"/>
          <w:szCs w:val="28"/>
          <w:lang w:val="x-none" w:eastAsia="x-none"/>
        </w:rPr>
        <w:t>Поступление выпускников 11 классов в учебные заведения</w:t>
      </w:r>
    </w:p>
    <w:p w:rsidR="00635B92" w:rsidRPr="00635B92" w:rsidRDefault="00635B92" w:rsidP="00635B92">
      <w:pPr>
        <w:ind w:firstLine="562"/>
        <w:jc w:val="both"/>
        <w:rPr>
          <w:i/>
          <w:sz w:val="28"/>
          <w:szCs w:val="28"/>
        </w:rPr>
      </w:pPr>
      <w:r w:rsidRPr="00635B92">
        <w:rPr>
          <w:sz w:val="28"/>
          <w:szCs w:val="28"/>
        </w:rPr>
        <w:t xml:space="preserve">Процент выпускников поступивших в ВУЗы увеличился на 5%, а в учреждения СПО в 2021 году уменьшился  на 16%. </w:t>
      </w:r>
    </w:p>
    <w:tbl>
      <w:tblPr>
        <w:tblpPr w:leftFromText="180" w:rightFromText="180" w:vertAnchor="text" w:horzAnchor="margin" w:tblpXSpec="center" w:tblpY="31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5"/>
        <w:gridCol w:w="1245"/>
        <w:gridCol w:w="1134"/>
        <w:gridCol w:w="1134"/>
        <w:gridCol w:w="1134"/>
        <w:gridCol w:w="1134"/>
      </w:tblGrid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b/>
                <w:sz w:val="28"/>
                <w:szCs w:val="28"/>
              </w:rPr>
            </w:pPr>
            <w:r w:rsidRPr="00635B92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b/>
                <w:sz w:val="28"/>
                <w:szCs w:val="28"/>
              </w:rPr>
            </w:pPr>
            <w:r w:rsidRPr="00635B92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b/>
                <w:sz w:val="28"/>
                <w:szCs w:val="28"/>
              </w:rPr>
            </w:pPr>
            <w:r w:rsidRPr="00635B92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b/>
                <w:sz w:val="28"/>
                <w:szCs w:val="28"/>
              </w:rPr>
            </w:pPr>
            <w:r w:rsidRPr="00635B9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b/>
                <w:sz w:val="28"/>
                <w:szCs w:val="28"/>
              </w:rPr>
            </w:pPr>
            <w:r w:rsidRPr="00635B92">
              <w:rPr>
                <w:b/>
                <w:sz w:val="28"/>
                <w:szCs w:val="28"/>
              </w:rPr>
              <w:t>2021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Всего выпускников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45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Поступили в ВУЗы: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 xml:space="preserve">36 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(68%)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29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(88%)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28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 xml:space="preserve"> (58%)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 xml:space="preserve">23 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(51%)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25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(56%)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lastRenderedPageBreak/>
              <w:t>- Тверской области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17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 Столичные ВУЗы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6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 Других регионов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proofErr w:type="gramStart"/>
            <w:r w:rsidRPr="00635B92">
              <w:rPr>
                <w:sz w:val="28"/>
                <w:szCs w:val="28"/>
              </w:rPr>
              <w:t>Зачислены в ВУЗы на места:</w:t>
            </w:r>
            <w:proofErr w:type="gramEnd"/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 бюджетные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20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 контрактные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 на платной основе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4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Поступили в учреждения СПО: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 xml:space="preserve">16 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(30%)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4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(12%)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 xml:space="preserve">20 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(42%)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 xml:space="preserve">22 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(49%)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15</w:t>
            </w:r>
          </w:p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(33%)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 Тверской области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15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- Столичные учреждения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 xml:space="preserve">Работают 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Не определились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3</w:t>
            </w:r>
          </w:p>
        </w:tc>
      </w:tr>
      <w:tr w:rsidR="00635B92" w:rsidRPr="00635B92" w:rsidTr="00E23626">
        <w:tc>
          <w:tcPr>
            <w:tcW w:w="3825" w:type="dxa"/>
            <w:tcBorders>
              <w:right w:val="single" w:sz="4" w:space="0" w:color="auto"/>
            </w:tcBorders>
          </w:tcPr>
          <w:p w:rsidR="00635B92" w:rsidRPr="00635B92" w:rsidRDefault="00635B92" w:rsidP="00635B92">
            <w:pPr>
              <w:jc w:val="both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Служба в армии</w:t>
            </w:r>
          </w:p>
        </w:tc>
        <w:tc>
          <w:tcPr>
            <w:tcW w:w="1245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B92" w:rsidRPr="00635B92" w:rsidRDefault="00635B92" w:rsidP="00635B92">
            <w:pPr>
              <w:jc w:val="center"/>
              <w:rPr>
                <w:sz w:val="28"/>
                <w:szCs w:val="28"/>
              </w:rPr>
            </w:pPr>
            <w:r w:rsidRPr="00635B92">
              <w:rPr>
                <w:sz w:val="28"/>
                <w:szCs w:val="28"/>
              </w:rPr>
              <w:t>2</w:t>
            </w:r>
          </w:p>
        </w:tc>
      </w:tr>
    </w:tbl>
    <w:p w:rsidR="00635B92" w:rsidRDefault="00635B92" w:rsidP="001108D0">
      <w:pPr>
        <w:pStyle w:val="a9"/>
        <w:ind w:firstLine="562"/>
        <w:rPr>
          <w:sz w:val="28"/>
          <w:szCs w:val="28"/>
        </w:rPr>
      </w:pPr>
    </w:p>
    <w:p w:rsidR="001108D0" w:rsidRPr="00635B92" w:rsidRDefault="00635B92" w:rsidP="00635B92">
      <w:pPr>
        <w:pStyle w:val="a9"/>
        <w:rPr>
          <w:rFonts w:ascii="Times New Roman" w:hAnsi="Times New Roman"/>
          <w:sz w:val="28"/>
          <w:szCs w:val="28"/>
        </w:rPr>
      </w:pPr>
      <w:r w:rsidRPr="00635B92">
        <w:rPr>
          <w:rFonts w:ascii="Times New Roman" w:hAnsi="Times New Roman"/>
          <w:sz w:val="28"/>
          <w:szCs w:val="28"/>
        </w:rPr>
        <w:t xml:space="preserve">        </w:t>
      </w:r>
      <w:r w:rsidR="00806DF8" w:rsidRPr="00635B92">
        <w:rPr>
          <w:rFonts w:ascii="Times New Roman" w:hAnsi="Times New Roman"/>
          <w:sz w:val="28"/>
          <w:szCs w:val="28"/>
        </w:rPr>
        <w:t xml:space="preserve">В 2020-2021 учебном году в связи с пандемией </w:t>
      </w:r>
      <w:proofErr w:type="spellStart"/>
      <w:r w:rsidR="00806DF8" w:rsidRPr="00635B92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806DF8" w:rsidRPr="00635B92">
        <w:rPr>
          <w:rFonts w:ascii="Times New Roman" w:hAnsi="Times New Roman"/>
          <w:sz w:val="28"/>
          <w:szCs w:val="28"/>
        </w:rPr>
        <w:t xml:space="preserve"> государственная итоговая аттестация в девятом классе прошла по двум обязательным предметам: русскому языку и математике. Из</w:t>
      </w:r>
      <w:r w:rsidR="001108D0" w:rsidRPr="00635B92">
        <w:rPr>
          <w:rFonts w:ascii="Times New Roman" w:hAnsi="Times New Roman"/>
          <w:sz w:val="28"/>
          <w:szCs w:val="28"/>
        </w:rPr>
        <w:t>149</w:t>
      </w:r>
      <w:r w:rsidR="00806DF8" w:rsidRPr="00635B92">
        <w:rPr>
          <w:rFonts w:ascii="Times New Roman" w:hAnsi="Times New Roman"/>
          <w:sz w:val="28"/>
          <w:szCs w:val="28"/>
        </w:rPr>
        <w:t xml:space="preserve"> выпускник</w:t>
      </w:r>
      <w:r w:rsidR="001108D0" w:rsidRPr="00635B92">
        <w:rPr>
          <w:rFonts w:ascii="Times New Roman" w:hAnsi="Times New Roman"/>
          <w:sz w:val="28"/>
          <w:szCs w:val="28"/>
        </w:rPr>
        <w:t>ов 144</w:t>
      </w:r>
      <w:r w:rsidR="00806DF8" w:rsidRPr="00635B92">
        <w:rPr>
          <w:rFonts w:ascii="Times New Roman" w:hAnsi="Times New Roman"/>
          <w:sz w:val="28"/>
          <w:szCs w:val="28"/>
        </w:rPr>
        <w:t xml:space="preserve"> получили аттестаты об основном общем образовании. </w:t>
      </w:r>
    </w:p>
    <w:p w:rsidR="00F8720D" w:rsidRDefault="001108D0" w:rsidP="00F8720D">
      <w:pPr>
        <w:pStyle w:val="a9"/>
        <w:ind w:firstLine="562"/>
        <w:rPr>
          <w:sz w:val="28"/>
          <w:szCs w:val="28"/>
        </w:rPr>
      </w:pPr>
      <w:r w:rsidRPr="001D2234">
        <w:rPr>
          <w:rFonts w:ascii="Times New Roman" w:hAnsi="Times New Roman"/>
          <w:sz w:val="28"/>
          <w:szCs w:val="28"/>
        </w:rPr>
        <w:t xml:space="preserve">Экзамен по русскому языку сдавали в форме ОГЭ  </w:t>
      </w:r>
      <w:r>
        <w:rPr>
          <w:rFonts w:ascii="Times New Roman" w:hAnsi="Times New Roman"/>
          <w:sz w:val="28"/>
          <w:szCs w:val="28"/>
        </w:rPr>
        <w:t>138</w:t>
      </w:r>
      <w:r w:rsidRPr="001D2234">
        <w:rPr>
          <w:rFonts w:ascii="Times New Roman" w:hAnsi="Times New Roman"/>
          <w:sz w:val="28"/>
          <w:szCs w:val="28"/>
        </w:rPr>
        <w:t xml:space="preserve">  человек. Из них</w:t>
      </w:r>
      <w:r>
        <w:rPr>
          <w:rFonts w:ascii="Times New Roman" w:hAnsi="Times New Roman"/>
          <w:sz w:val="28"/>
          <w:szCs w:val="28"/>
        </w:rPr>
        <w:t xml:space="preserve"> 74 выпускника </w:t>
      </w:r>
      <w:r w:rsidRPr="001D2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(54</w:t>
      </w:r>
      <w:r w:rsidRPr="001D2234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)</w:t>
      </w:r>
      <w:r w:rsidRPr="001D2234">
        <w:rPr>
          <w:rFonts w:ascii="Times New Roman" w:hAnsi="Times New Roman"/>
          <w:sz w:val="28"/>
          <w:szCs w:val="28"/>
        </w:rPr>
        <w:t xml:space="preserve">  освоили материал курса на качественно высоком уровне, получив отметки «5» и «4». Средний оценочный балл по району – 3,</w:t>
      </w:r>
      <w:r>
        <w:rPr>
          <w:rFonts w:ascii="Times New Roman" w:hAnsi="Times New Roman"/>
          <w:sz w:val="28"/>
          <w:szCs w:val="28"/>
        </w:rPr>
        <w:t>68. Подтвердили годовые оценки  62</w:t>
      </w:r>
      <w:r w:rsidRPr="001D2234">
        <w:rPr>
          <w:rFonts w:ascii="Times New Roman" w:hAnsi="Times New Roman"/>
          <w:sz w:val="28"/>
          <w:szCs w:val="28"/>
        </w:rPr>
        <w:t xml:space="preserve"> % выпускник</w:t>
      </w:r>
      <w:r>
        <w:rPr>
          <w:rFonts w:ascii="Times New Roman" w:hAnsi="Times New Roman"/>
          <w:sz w:val="28"/>
          <w:szCs w:val="28"/>
        </w:rPr>
        <w:t>а</w:t>
      </w:r>
      <w:r w:rsidRPr="001D2234">
        <w:rPr>
          <w:rFonts w:ascii="Times New Roman" w:hAnsi="Times New Roman"/>
          <w:sz w:val="28"/>
          <w:szCs w:val="28"/>
        </w:rPr>
        <w:t xml:space="preserve">, получили выше </w:t>
      </w:r>
      <w:proofErr w:type="gramStart"/>
      <w:r w:rsidRPr="001D2234">
        <w:rPr>
          <w:rFonts w:ascii="Times New Roman" w:hAnsi="Times New Roman"/>
          <w:sz w:val="28"/>
          <w:szCs w:val="28"/>
        </w:rPr>
        <w:t>годовы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 – 21 </w:t>
      </w:r>
      <w:r w:rsidRPr="001D2234">
        <w:rPr>
          <w:rFonts w:ascii="Times New Roman" w:hAnsi="Times New Roman"/>
          <w:sz w:val="28"/>
          <w:szCs w:val="28"/>
        </w:rPr>
        <w:t xml:space="preserve">%, ниже годовых – </w:t>
      </w:r>
      <w:r>
        <w:rPr>
          <w:rFonts w:ascii="Times New Roman" w:hAnsi="Times New Roman"/>
          <w:sz w:val="28"/>
          <w:szCs w:val="28"/>
        </w:rPr>
        <w:t>17</w:t>
      </w:r>
      <w:r w:rsidRPr="001D2234">
        <w:rPr>
          <w:rFonts w:ascii="Times New Roman" w:hAnsi="Times New Roman"/>
          <w:sz w:val="28"/>
          <w:szCs w:val="28"/>
        </w:rPr>
        <w:t xml:space="preserve"> %.</w:t>
      </w:r>
      <w:r w:rsidR="00F8720D" w:rsidRPr="00F8720D">
        <w:rPr>
          <w:sz w:val="28"/>
          <w:szCs w:val="28"/>
        </w:rPr>
        <w:t xml:space="preserve"> </w:t>
      </w:r>
    </w:p>
    <w:p w:rsidR="00F8720D" w:rsidRPr="001D2234" w:rsidRDefault="00F8720D" w:rsidP="00F8720D">
      <w:pPr>
        <w:pStyle w:val="a9"/>
        <w:ind w:firstLine="562"/>
        <w:rPr>
          <w:rFonts w:ascii="Times New Roman" w:hAnsi="Times New Roman"/>
          <w:color w:val="FF0000"/>
          <w:sz w:val="28"/>
          <w:szCs w:val="28"/>
        </w:rPr>
      </w:pPr>
      <w:r w:rsidRPr="001D2234">
        <w:rPr>
          <w:rFonts w:ascii="Times New Roman" w:hAnsi="Times New Roman"/>
          <w:sz w:val="28"/>
          <w:szCs w:val="28"/>
        </w:rPr>
        <w:t>Из 1</w:t>
      </w:r>
      <w:r>
        <w:rPr>
          <w:rFonts w:ascii="Times New Roman" w:hAnsi="Times New Roman"/>
          <w:sz w:val="28"/>
          <w:szCs w:val="28"/>
        </w:rPr>
        <w:t>38</w:t>
      </w:r>
      <w:r w:rsidRPr="001D2234">
        <w:rPr>
          <w:rFonts w:ascii="Times New Roman" w:hAnsi="Times New Roman"/>
          <w:sz w:val="28"/>
          <w:szCs w:val="28"/>
        </w:rPr>
        <w:t xml:space="preserve"> выпускников, участвовавших в ОГЭ по математике, получили отметки «5» и «4»  </w:t>
      </w:r>
      <w:r>
        <w:rPr>
          <w:rFonts w:ascii="Times New Roman" w:hAnsi="Times New Roman"/>
          <w:sz w:val="28"/>
          <w:szCs w:val="28"/>
        </w:rPr>
        <w:t xml:space="preserve">48  человека </w:t>
      </w:r>
      <w:r w:rsidRPr="001D223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35</w:t>
      </w:r>
      <w:r w:rsidRPr="001D2234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  <w:r w:rsidRPr="001D2234">
        <w:rPr>
          <w:rFonts w:ascii="Times New Roman" w:hAnsi="Times New Roman"/>
          <w:sz w:val="28"/>
          <w:szCs w:val="28"/>
        </w:rPr>
        <w:t xml:space="preserve"> Средний</w:t>
      </w:r>
      <w:r>
        <w:rPr>
          <w:rFonts w:ascii="Times New Roman" w:hAnsi="Times New Roman"/>
          <w:sz w:val="28"/>
          <w:szCs w:val="28"/>
        </w:rPr>
        <w:t xml:space="preserve"> оценочный балл по району – 3,3,32. </w:t>
      </w:r>
      <w:r w:rsidRPr="001D2234">
        <w:rPr>
          <w:rFonts w:ascii="Times New Roman" w:hAnsi="Times New Roman"/>
          <w:sz w:val="28"/>
          <w:szCs w:val="28"/>
        </w:rPr>
        <w:t xml:space="preserve">Подтвердили годовые оценки  </w:t>
      </w:r>
      <w:r>
        <w:rPr>
          <w:rFonts w:ascii="Times New Roman" w:hAnsi="Times New Roman"/>
          <w:sz w:val="28"/>
          <w:szCs w:val="28"/>
        </w:rPr>
        <w:t>63</w:t>
      </w:r>
      <w:r w:rsidRPr="001D2234">
        <w:rPr>
          <w:rFonts w:ascii="Times New Roman" w:hAnsi="Times New Roman"/>
          <w:sz w:val="28"/>
          <w:szCs w:val="28"/>
        </w:rPr>
        <w:t xml:space="preserve"> % выпускников, получили выше годовых – </w:t>
      </w:r>
      <w:r>
        <w:rPr>
          <w:rFonts w:ascii="Times New Roman" w:hAnsi="Times New Roman"/>
          <w:sz w:val="28"/>
          <w:szCs w:val="28"/>
        </w:rPr>
        <w:t>14</w:t>
      </w:r>
      <w:r w:rsidRPr="001D2234">
        <w:rPr>
          <w:rFonts w:ascii="Times New Roman" w:hAnsi="Times New Roman"/>
          <w:sz w:val="28"/>
          <w:szCs w:val="28"/>
        </w:rPr>
        <w:t xml:space="preserve"> %, ниже годовых –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1D2234">
        <w:rPr>
          <w:rFonts w:ascii="Times New Roman" w:hAnsi="Times New Roman"/>
          <w:sz w:val="28"/>
          <w:szCs w:val="28"/>
        </w:rPr>
        <w:t>%.</w:t>
      </w:r>
    </w:p>
    <w:p w:rsidR="00806DF8" w:rsidRPr="006C3CE2" w:rsidRDefault="00806DF8" w:rsidP="00806DF8">
      <w:pPr>
        <w:ind w:firstLine="708"/>
        <w:jc w:val="both"/>
        <w:rPr>
          <w:sz w:val="28"/>
          <w:szCs w:val="28"/>
        </w:rPr>
      </w:pPr>
      <w:r w:rsidRPr="006C3CE2">
        <w:rPr>
          <w:sz w:val="28"/>
          <w:szCs w:val="28"/>
        </w:rPr>
        <w:t xml:space="preserve">В феврале 2021 года было проведено исследование уровня удовлетворенности потребителей доступностью и качеством предоставляемых услуг начального, основного общего и среднего общего образования детей. </w:t>
      </w:r>
    </w:p>
    <w:p w:rsidR="00806DF8" w:rsidRPr="006C3CE2" w:rsidRDefault="00806DF8" w:rsidP="00806DF8">
      <w:pPr>
        <w:ind w:firstLine="708"/>
        <w:jc w:val="both"/>
        <w:rPr>
          <w:sz w:val="28"/>
          <w:szCs w:val="28"/>
        </w:rPr>
      </w:pPr>
      <w:r w:rsidRPr="006C3CE2">
        <w:rPr>
          <w:sz w:val="28"/>
          <w:szCs w:val="28"/>
        </w:rPr>
        <w:t xml:space="preserve">В этом году охват аудитории анкетированием значительно расширился. Задействованы были родители 1-4, 7 и  9 - 11 классов. </w:t>
      </w:r>
    </w:p>
    <w:p w:rsidR="00806DF8" w:rsidRPr="006C3CE2" w:rsidRDefault="00806DF8" w:rsidP="00806DF8">
      <w:pPr>
        <w:ind w:firstLine="708"/>
        <w:jc w:val="both"/>
        <w:rPr>
          <w:sz w:val="28"/>
          <w:szCs w:val="28"/>
        </w:rPr>
      </w:pPr>
      <w:r w:rsidRPr="006C3CE2">
        <w:rPr>
          <w:sz w:val="28"/>
          <w:szCs w:val="28"/>
        </w:rPr>
        <w:t>По результатам анкетирования более 80 % родителей, чьи дети посещают 1-4 и 7 классы и более 90% родителей, чьи дети посещают 9-11 классы, удовлетворены образовательным учреждением в целом.</w:t>
      </w:r>
    </w:p>
    <w:p w:rsidR="00806DF8" w:rsidRDefault="00806DF8" w:rsidP="00806DF8">
      <w:pPr>
        <w:ind w:firstLine="709"/>
        <w:jc w:val="both"/>
        <w:rPr>
          <w:sz w:val="28"/>
          <w:szCs w:val="28"/>
        </w:rPr>
      </w:pPr>
      <w:r w:rsidRPr="006C3CE2">
        <w:rPr>
          <w:sz w:val="28"/>
          <w:szCs w:val="28"/>
        </w:rPr>
        <w:t>Опрос обучающихся выявил, что девятиклассники и десятиклассники редко пользуются услугами репетиторов (</w:t>
      </w:r>
      <w:r w:rsidR="00F8720D">
        <w:rPr>
          <w:sz w:val="28"/>
          <w:szCs w:val="28"/>
        </w:rPr>
        <w:t>9,5%</w:t>
      </w:r>
      <w:r w:rsidRPr="006C3CE2">
        <w:rPr>
          <w:sz w:val="28"/>
          <w:szCs w:val="28"/>
        </w:rPr>
        <w:t xml:space="preserve"> и </w:t>
      </w:r>
      <w:r w:rsidR="00F8720D">
        <w:rPr>
          <w:sz w:val="28"/>
          <w:szCs w:val="28"/>
        </w:rPr>
        <w:t>15,8%</w:t>
      </w:r>
      <w:r w:rsidRPr="006C3CE2">
        <w:rPr>
          <w:sz w:val="28"/>
          <w:szCs w:val="28"/>
        </w:rPr>
        <w:t xml:space="preserve"> соответственно от количества опрошенных). А вот выпускники 11-х классов (</w:t>
      </w:r>
      <w:r w:rsidR="00F8720D">
        <w:rPr>
          <w:sz w:val="28"/>
          <w:szCs w:val="28"/>
        </w:rPr>
        <w:t>42,3</w:t>
      </w:r>
      <w:r w:rsidRPr="006C3CE2">
        <w:rPr>
          <w:sz w:val="28"/>
          <w:szCs w:val="28"/>
        </w:rPr>
        <w:t xml:space="preserve">%) ходят к репетиторам для того, чтобы получить более глубокие знания по конкретным предметам. </w:t>
      </w:r>
      <w:r w:rsidR="00F8720D">
        <w:rPr>
          <w:sz w:val="28"/>
          <w:szCs w:val="28"/>
        </w:rPr>
        <w:t>74,3</w:t>
      </w:r>
      <w:r w:rsidRPr="006C3CE2">
        <w:rPr>
          <w:sz w:val="28"/>
          <w:szCs w:val="28"/>
        </w:rPr>
        <w:t>% выпускников 11-х классов  удовлетворены образовательным учреждением в целом (9 класс -</w:t>
      </w:r>
      <w:r w:rsidR="00F8720D">
        <w:rPr>
          <w:sz w:val="28"/>
          <w:szCs w:val="28"/>
        </w:rPr>
        <w:t>90,7</w:t>
      </w:r>
      <w:r w:rsidRPr="006C3CE2">
        <w:rPr>
          <w:sz w:val="28"/>
          <w:szCs w:val="28"/>
        </w:rPr>
        <w:t xml:space="preserve">%, 10 класс – </w:t>
      </w:r>
      <w:r w:rsidR="00F8720D">
        <w:rPr>
          <w:sz w:val="28"/>
          <w:szCs w:val="28"/>
        </w:rPr>
        <w:t>87,2</w:t>
      </w:r>
      <w:r w:rsidRPr="006C3CE2">
        <w:rPr>
          <w:sz w:val="28"/>
          <w:szCs w:val="28"/>
        </w:rPr>
        <w:t>%).</w:t>
      </w:r>
    </w:p>
    <w:p w:rsidR="00806DF8" w:rsidRPr="006C3CE2" w:rsidRDefault="00806DF8" w:rsidP="00806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CE2">
        <w:rPr>
          <w:sz w:val="28"/>
          <w:szCs w:val="28"/>
        </w:rPr>
        <w:t xml:space="preserve">В феврале 2021 года было проведено исследование уровня удовлетворенности потребителей доступностью и качеством предоставляемых услуг дошкольного образования. В анкетировании приняли участие </w:t>
      </w:r>
      <w:r w:rsidR="00F8720D">
        <w:rPr>
          <w:sz w:val="28"/>
          <w:szCs w:val="28"/>
        </w:rPr>
        <w:t>127</w:t>
      </w:r>
      <w:r w:rsidRPr="006C3CE2">
        <w:rPr>
          <w:sz w:val="28"/>
          <w:szCs w:val="28"/>
        </w:rPr>
        <w:t xml:space="preserve"> родителей (законных представителей) воспитанников детских садов района. </w:t>
      </w:r>
    </w:p>
    <w:p w:rsidR="00806DF8" w:rsidRPr="006C3CE2" w:rsidRDefault="00806DF8" w:rsidP="00806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C3CE2">
        <w:rPr>
          <w:sz w:val="28"/>
          <w:szCs w:val="28"/>
        </w:rPr>
        <w:lastRenderedPageBreak/>
        <w:t xml:space="preserve">По результатам анкетирования более 80 % опрошенных удовлетворены  обеспечением  безопасности пребывания детей в детском саду, создание  условий  для сохранения и укрепления здоровья ребенка, обеспечением мер по профилактике распространения инфекционных заболеваний (в том числе новой </w:t>
      </w:r>
      <w:proofErr w:type="spellStart"/>
      <w:r w:rsidRPr="006C3CE2">
        <w:rPr>
          <w:sz w:val="28"/>
          <w:szCs w:val="28"/>
        </w:rPr>
        <w:t>короновирусной</w:t>
      </w:r>
      <w:proofErr w:type="spellEnd"/>
      <w:r w:rsidRPr="006C3CE2">
        <w:rPr>
          <w:sz w:val="28"/>
          <w:szCs w:val="28"/>
        </w:rPr>
        <w:t xml:space="preserve"> инфекции </w:t>
      </w:r>
      <w:proofErr w:type="spellStart"/>
      <w:r w:rsidRPr="006C3CE2">
        <w:rPr>
          <w:sz w:val="28"/>
          <w:szCs w:val="28"/>
        </w:rPr>
        <w:t>Covid</w:t>
      </w:r>
      <w:proofErr w:type="spellEnd"/>
      <w:r w:rsidRPr="006C3CE2">
        <w:rPr>
          <w:sz w:val="28"/>
          <w:szCs w:val="28"/>
        </w:rPr>
        <w:t xml:space="preserve"> -  19), обеспечением качественного питания детей, доступностью  информации о санитарных нормах и правилах детского питания, рекомендованных для детских садов, созданием условий для занятий искусством и</w:t>
      </w:r>
      <w:proofErr w:type="gramEnd"/>
      <w:r w:rsidRPr="006C3CE2">
        <w:rPr>
          <w:sz w:val="28"/>
          <w:szCs w:val="28"/>
        </w:rPr>
        <w:t xml:space="preserve"> творчеством, наличие  детской   литературы, детских журналов, материалов для организации детского досуга, методической  пособий, для организации качественного педагогического процесса и т.д. </w:t>
      </w:r>
    </w:p>
    <w:p w:rsidR="00806DF8" w:rsidRPr="006C3CE2" w:rsidRDefault="00F8720D" w:rsidP="00806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806DF8" w:rsidRPr="006C3CE2">
        <w:rPr>
          <w:sz w:val="28"/>
          <w:szCs w:val="28"/>
        </w:rPr>
        <w:t xml:space="preserve"> % опрошенных удовлетворены оснащенностью детского сада и группы игрушками и игровым оборудованием, оснащенностью участка  привлекательным и безопасным для воспитанников оборудованием, созданием условий для физического развития  ребенка т</w:t>
      </w:r>
      <w:proofErr w:type="gramStart"/>
      <w:r w:rsidR="00806DF8" w:rsidRPr="006C3CE2">
        <w:rPr>
          <w:sz w:val="28"/>
          <w:szCs w:val="28"/>
        </w:rPr>
        <w:t xml:space="preserve"> .</w:t>
      </w:r>
      <w:proofErr w:type="gramEnd"/>
      <w:r w:rsidR="00806DF8" w:rsidRPr="006C3CE2">
        <w:rPr>
          <w:sz w:val="28"/>
          <w:szCs w:val="28"/>
        </w:rPr>
        <w:t>д.</w:t>
      </w:r>
    </w:p>
    <w:p w:rsidR="00806DF8" w:rsidRPr="006C3CE2" w:rsidRDefault="00F8720D" w:rsidP="00806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96,3</w:t>
      </w:r>
      <w:r w:rsidR="00806DF8" w:rsidRPr="006C3CE2">
        <w:rPr>
          <w:sz w:val="28"/>
          <w:szCs w:val="28"/>
        </w:rPr>
        <w:t xml:space="preserve"> % опрошенных </w:t>
      </w:r>
      <w:proofErr w:type="gramStart"/>
      <w:r w:rsidR="00806DF8" w:rsidRPr="006C3CE2">
        <w:rPr>
          <w:sz w:val="28"/>
          <w:szCs w:val="28"/>
        </w:rPr>
        <w:t>удовлетворены</w:t>
      </w:r>
      <w:proofErr w:type="gramEnd"/>
      <w:r w:rsidR="00806DF8" w:rsidRPr="006C3CE2">
        <w:rPr>
          <w:sz w:val="28"/>
          <w:szCs w:val="28"/>
        </w:rPr>
        <w:t xml:space="preserve"> квалификацией и компетентностью педагогов и специалистов.</w:t>
      </w:r>
    </w:p>
    <w:p w:rsidR="00806DF8" w:rsidRPr="006C3CE2" w:rsidRDefault="00F8720D" w:rsidP="00806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</w:t>
      </w:r>
      <w:r w:rsidR="00806DF8" w:rsidRPr="006C3CE2">
        <w:rPr>
          <w:sz w:val="28"/>
          <w:szCs w:val="28"/>
        </w:rPr>
        <w:t xml:space="preserve">удовлетворенность – всего </w:t>
      </w:r>
      <w:r>
        <w:rPr>
          <w:sz w:val="28"/>
          <w:szCs w:val="28"/>
        </w:rPr>
        <w:t>90,5</w:t>
      </w:r>
      <w:r w:rsidR="00806DF8" w:rsidRPr="006C3CE2">
        <w:rPr>
          <w:sz w:val="28"/>
          <w:szCs w:val="28"/>
        </w:rPr>
        <w:t>% - отмечена по такому показателю как  создание условий для адаптации детей с ограниченными возможностями здоровья.</w:t>
      </w:r>
    </w:p>
    <w:p w:rsidR="00806DF8" w:rsidRDefault="00F8720D" w:rsidP="00806DF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89,6</w:t>
      </w:r>
      <w:r w:rsidR="00806DF8" w:rsidRPr="006C3CE2">
        <w:rPr>
          <w:sz w:val="28"/>
          <w:szCs w:val="28"/>
        </w:rPr>
        <w:t xml:space="preserve"> % </w:t>
      </w:r>
      <w:proofErr w:type="gramStart"/>
      <w:r w:rsidR="00806DF8" w:rsidRPr="006C3CE2">
        <w:rPr>
          <w:sz w:val="28"/>
          <w:szCs w:val="28"/>
        </w:rPr>
        <w:t>удовлетворены</w:t>
      </w:r>
      <w:proofErr w:type="gramEnd"/>
      <w:r w:rsidR="00806DF8" w:rsidRPr="006C3CE2">
        <w:rPr>
          <w:sz w:val="28"/>
          <w:szCs w:val="28"/>
        </w:rPr>
        <w:t xml:space="preserve"> дошкольным образовательным учреждением в целом.</w:t>
      </w:r>
    </w:p>
    <w:p w:rsidR="00806DF8" w:rsidRPr="006C3CE2" w:rsidRDefault="00806DF8" w:rsidP="00806DF8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6C3CE2">
        <w:rPr>
          <w:sz w:val="28"/>
          <w:szCs w:val="28"/>
        </w:rPr>
        <w:t xml:space="preserve">В феврале 2021 года в  исследовании уровня удовлетворенности потребителей доступностью и качеством предоставляемых услуг дополнительного образования. В анкетировании приняли участие </w:t>
      </w:r>
      <w:r w:rsidR="00F8720D">
        <w:rPr>
          <w:sz w:val="28"/>
          <w:szCs w:val="28"/>
        </w:rPr>
        <w:t xml:space="preserve">320 </w:t>
      </w:r>
      <w:r w:rsidRPr="006C3CE2">
        <w:rPr>
          <w:sz w:val="28"/>
          <w:szCs w:val="28"/>
        </w:rPr>
        <w:t xml:space="preserve">родителей (законных представителей) учащихся школ </w:t>
      </w:r>
      <w:r w:rsidR="00F8720D">
        <w:rPr>
          <w:sz w:val="28"/>
          <w:szCs w:val="28"/>
        </w:rPr>
        <w:t>поселка</w:t>
      </w:r>
      <w:r w:rsidRPr="006C3CE2">
        <w:rPr>
          <w:sz w:val="28"/>
          <w:szCs w:val="28"/>
        </w:rPr>
        <w:t xml:space="preserve"> и района. </w:t>
      </w:r>
      <w:r w:rsidRPr="006C3CE2">
        <w:rPr>
          <w:snapToGrid w:val="0"/>
          <w:sz w:val="28"/>
          <w:szCs w:val="28"/>
        </w:rPr>
        <w:t>По результатам анкетирования  родителей  образование было выявлено следующее: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>- наибольшее количество де</w:t>
      </w:r>
      <w:r w:rsidR="00F8720D">
        <w:rPr>
          <w:snapToGrid w:val="0"/>
          <w:sz w:val="28"/>
          <w:szCs w:val="28"/>
        </w:rPr>
        <w:t xml:space="preserve">тей занимаются в кружках </w:t>
      </w:r>
      <w:proofErr w:type="gramStart"/>
      <w:r w:rsidR="002F3658">
        <w:rPr>
          <w:snapToGrid w:val="0"/>
          <w:sz w:val="28"/>
          <w:szCs w:val="28"/>
        </w:rPr>
        <w:t>естественно-научной</w:t>
      </w:r>
      <w:proofErr w:type="gramEnd"/>
      <w:r w:rsidR="002F3658">
        <w:rPr>
          <w:snapToGrid w:val="0"/>
          <w:sz w:val="28"/>
          <w:szCs w:val="28"/>
        </w:rPr>
        <w:t xml:space="preserve">, </w:t>
      </w:r>
      <w:r w:rsidR="00F8720D">
        <w:rPr>
          <w:snapToGrid w:val="0"/>
          <w:sz w:val="28"/>
          <w:szCs w:val="28"/>
        </w:rPr>
        <w:t>художественно-эстетической, социально-</w:t>
      </w:r>
      <w:r w:rsidR="002F3658">
        <w:rPr>
          <w:snapToGrid w:val="0"/>
          <w:sz w:val="28"/>
          <w:szCs w:val="28"/>
        </w:rPr>
        <w:t>педагогической</w:t>
      </w:r>
      <w:r w:rsidR="00F8720D">
        <w:rPr>
          <w:snapToGrid w:val="0"/>
          <w:sz w:val="28"/>
          <w:szCs w:val="28"/>
        </w:rPr>
        <w:t xml:space="preserve">, </w:t>
      </w:r>
      <w:r w:rsidR="002F3658">
        <w:rPr>
          <w:snapToGrid w:val="0"/>
          <w:sz w:val="28"/>
          <w:szCs w:val="28"/>
        </w:rPr>
        <w:t>спортивно-оздоровительной</w:t>
      </w:r>
      <w:r w:rsidR="00F8720D">
        <w:rPr>
          <w:snapToGrid w:val="0"/>
          <w:sz w:val="28"/>
          <w:szCs w:val="28"/>
        </w:rPr>
        <w:t>,</w:t>
      </w:r>
      <w:r w:rsidR="002F3658">
        <w:rPr>
          <w:snapToGrid w:val="0"/>
          <w:sz w:val="28"/>
          <w:szCs w:val="28"/>
        </w:rPr>
        <w:t xml:space="preserve"> </w:t>
      </w:r>
      <w:r w:rsidR="00F8720D">
        <w:rPr>
          <w:snapToGrid w:val="0"/>
          <w:sz w:val="28"/>
          <w:szCs w:val="28"/>
        </w:rPr>
        <w:t xml:space="preserve"> направленности</w:t>
      </w:r>
      <w:r w:rsidRPr="006C3CE2">
        <w:rPr>
          <w:snapToGrid w:val="0"/>
          <w:sz w:val="28"/>
          <w:szCs w:val="28"/>
        </w:rPr>
        <w:t xml:space="preserve"> – </w:t>
      </w:r>
      <w:r w:rsidR="002F3658">
        <w:rPr>
          <w:snapToGrid w:val="0"/>
          <w:sz w:val="28"/>
          <w:szCs w:val="28"/>
        </w:rPr>
        <w:t>63</w:t>
      </w:r>
      <w:r w:rsidRPr="006C3CE2">
        <w:rPr>
          <w:snapToGrid w:val="0"/>
          <w:sz w:val="28"/>
          <w:szCs w:val="28"/>
        </w:rPr>
        <w:t>%;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 xml:space="preserve">- дополнительное образование в </w:t>
      </w:r>
      <w:proofErr w:type="spellStart"/>
      <w:r w:rsidR="002F3658">
        <w:rPr>
          <w:snapToGrid w:val="0"/>
          <w:sz w:val="28"/>
          <w:szCs w:val="28"/>
        </w:rPr>
        <w:t>Максатихинском</w:t>
      </w:r>
      <w:proofErr w:type="spellEnd"/>
      <w:r w:rsidRPr="006C3CE2">
        <w:rPr>
          <w:snapToGrid w:val="0"/>
          <w:sz w:val="28"/>
          <w:szCs w:val="28"/>
        </w:rPr>
        <w:t xml:space="preserve"> районе на 92% является бесплатным;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>- большинство родителей считают, что занятия в кружках, секциях и объединениях подготавливают  их ребенка к самореализации в будущем– 86,4 %;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 xml:space="preserve">- 89,4 % родителей думают, что </w:t>
      </w:r>
      <w:proofErr w:type="spellStart"/>
      <w:r w:rsidRPr="006C3CE2">
        <w:rPr>
          <w:snapToGrid w:val="0"/>
          <w:sz w:val="28"/>
          <w:szCs w:val="28"/>
        </w:rPr>
        <w:t>внеучебные</w:t>
      </w:r>
      <w:proofErr w:type="spellEnd"/>
      <w:r w:rsidRPr="006C3CE2">
        <w:rPr>
          <w:snapToGrid w:val="0"/>
          <w:sz w:val="28"/>
          <w:szCs w:val="28"/>
        </w:rPr>
        <w:t xml:space="preserve"> занятия помогают ребенку в освоении школьных предметов;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 xml:space="preserve">-  93,1 % </w:t>
      </w:r>
      <w:proofErr w:type="gramStart"/>
      <w:r w:rsidRPr="006C3CE2">
        <w:rPr>
          <w:snapToGrid w:val="0"/>
          <w:sz w:val="28"/>
          <w:szCs w:val="28"/>
        </w:rPr>
        <w:t>опрошенных</w:t>
      </w:r>
      <w:proofErr w:type="gramEnd"/>
      <w:r w:rsidRPr="006C3CE2">
        <w:rPr>
          <w:snapToGrid w:val="0"/>
          <w:sz w:val="28"/>
          <w:szCs w:val="28"/>
        </w:rPr>
        <w:t xml:space="preserve"> считают, что занятия учат ребенка общаться со сверстниками и взрослыми;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>- 94 % родителей удовлетворены обеспечением безопасного пребывания детей в  организации дополнительного образования;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 xml:space="preserve">- 83,2 % опрошенных удовлетворены обеспечением мер по профилактике распространения инфекционных заболеваний (в том числе новой </w:t>
      </w:r>
      <w:proofErr w:type="spellStart"/>
      <w:r w:rsidRPr="006C3CE2">
        <w:rPr>
          <w:snapToGrid w:val="0"/>
          <w:sz w:val="28"/>
          <w:szCs w:val="28"/>
        </w:rPr>
        <w:t>коронавирусной</w:t>
      </w:r>
      <w:proofErr w:type="spellEnd"/>
      <w:r w:rsidRPr="006C3CE2">
        <w:rPr>
          <w:snapToGrid w:val="0"/>
          <w:sz w:val="28"/>
          <w:szCs w:val="28"/>
        </w:rPr>
        <w:t xml:space="preserve"> инфекции COVID-19);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 xml:space="preserve">- 60,2 % родителей не </w:t>
      </w:r>
      <w:proofErr w:type="gramStart"/>
      <w:r w:rsidRPr="006C3CE2">
        <w:rPr>
          <w:snapToGrid w:val="0"/>
          <w:sz w:val="28"/>
          <w:szCs w:val="28"/>
        </w:rPr>
        <w:t>довольны</w:t>
      </w:r>
      <w:proofErr w:type="gramEnd"/>
      <w:r w:rsidRPr="006C3CE2">
        <w:rPr>
          <w:snapToGrid w:val="0"/>
          <w:sz w:val="28"/>
          <w:szCs w:val="28"/>
        </w:rPr>
        <w:t xml:space="preserve"> материально-технической обеспеченностью учебного процесса;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 xml:space="preserve">-  59,5 % </w:t>
      </w:r>
      <w:proofErr w:type="gramStart"/>
      <w:r w:rsidRPr="006C3CE2">
        <w:rPr>
          <w:snapToGrid w:val="0"/>
          <w:sz w:val="28"/>
          <w:szCs w:val="28"/>
        </w:rPr>
        <w:t>опрошенных</w:t>
      </w:r>
      <w:proofErr w:type="gramEnd"/>
      <w:r w:rsidRPr="006C3CE2">
        <w:rPr>
          <w:snapToGrid w:val="0"/>
          <w:sz w:val="28"/>
          <w:szCs w:val="28"/>
        </w:rPr>
        <w:t xml:space="preserve"> хотели бы иметь возможность выбирать педагога, наставника, тренера;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lastRenderedPageBreak/>
        <w:t xml:space="preserve">- соответствием образовательных программ и форм возрастным и индивидуальным особенностям ребёнка </w:t>
      </w:r>
      <w:proofErr w:type="gramStart"/>
      <w:r w:rsidRPr="006C3CE2">
        <w:rPr>
          <w:snapToGrid w:val="0"/>
          <w:sz w:val="28"/>
          <w:szCs w:val="28"/>
        </w:rPr>
        <w:t>удовлетворены</w:t>
      </w:r>
      <w:proofErr w:type="gramEnd"/>
      <w:r w:rsidRPr="006C3CE2">
        <w:rPr>
          <w:snapToGrid w:val="0"/>
          <w:sz w:val="28"/>
          <w:szCs w:val="28"/>
        </w:rPr>
        <w:t xml:space="preserve"> 91,5 % родителей;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>- 94,2 % опрошенных считают, что достижения их ребенка оцениваются объективно;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>- 88,2 %  удовлетворены организацией условий для  адаптации детей с ограниченными возможностями здоровья (ОВЗ);</w:t>
      </w:r>
    </w:p>
    <w:p w:rsidR="00806DF8" w:rsidRPr="006C3CE2" w:rsidRDefault="00806DF8" w:rsidP="00806DF8">
      <w:pPr>
        <w:pStyle w:val="21"/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6C3CE2">
        <w:rPr>
          <w:snapToGrid w:val="0"/>
          <w:sz w:val="28"/>
          <w:szCs w:val="28"/>
        </w:rPr>
        <w:t xml:space="preserve">- 89,2 % родителей в целом </w:t>
      </w:r>
      <w:proofErr w:type="gramStart"/>
      <w:r w:rsidRPr="006C3CE2">
        <w:rPr>
          <w:snapToGrid w:val="0"/>
          <w:sz w:val="28"/>
          <w:szCs w:val="28"/>
        </w:rPr>
        <w:t>удовлетворены</w:t>
      </w:r>
      <w:proofErr w:type="gramEnd"/>
      <w:r w:rsidRPr="006C3CE2">
        <w:rPr>
          <w:snapToGrid w:val="0"/>
          <w:sz w:val="28"/>
          <w:szCs w:val="28"/>
        </w:rPr>
        <w:t xml:space="preserve"> качеством предоставляемых ребенку дополнительных образовательных услуг.</w:t>
      </w:r>
    </w:p>
    <w:p w:rsidR="00806DF8" w:rsidRDefault="00806DF8" w:rsidP="00806DF8">
      <w:pPr>
        <w:ind w:right="-1"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6C3CE2">
        <w:rPr>
          <w:sz w:val="28"/>
          <w:szCs w:val="28"/>
        </w:rPr>
        <w:t xml:space="preserve"> В</w:t>
      </w:r>
      <w:r w:rsidR="002F3658">
        <w:rPr>
          <w:sz w:val="28"/>
          <w:szCs w:val="28"/>
        </w:rPr>
        <w:t xml:space="preserve"> </w:t>
      </w:r>
      <w:proofErr w:type="spellStart"/>
      <w:r w:rsidR="002F3658">
        <w:rPr>
          <w:sz w:val="28"/>
          <w:szCs w:val="28"/>
        </w:rPr>
        <w:t>Максатихинском</w:t>
      </w:r>
      <w:proofErr w:type="spellEnd"/>
      <w:r w:rsidR="002F3658">
        <w:rPr>
          <w:sz w:val="28"/>
          <w:szCs w:val="28"/>
        </w:rPr>
        <w:t xml:space="preserve"> </w:t>
      </w:r>
      <w:r w:rsidRPr="006C3CE2">
        <w:rPr>
          <w:sz w:val="28"/>
          <w:szCs w:val="28"/>
        </w:rPr>
        <w:t xml:space="preserve"> районе выполнен </w:t>
      </w:r>
      <w:r w:rsidRPr="006C3CE2"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Указ Президента Российской Федерации от 7 мая 2012 года № 599 "О мерах по реализации государственной политики в области образования и науки".  </w:t>
      </w:r>
      <w:r w:rsidRPr="006C3CE2">
        <w:rPr>
          <w:sz w:val="28"/>
          <w:szCs w:val="28"/>
        </w:rPr>
        <w:t>В 2020-2021 учебном году охват программами дополнительного образов</w:t>
      </w:r>
      <w:r w:rsidR="002F3658">
        <w:rPr>
          <w:sz w:val="28"/>
          <w:szCs w:val="28"/>
        </w:rPr>
        <w:t>ания составил 1129 человек (79</w:t>
      </w:r>
      <w:r w:rsidRPr="006C3CE2">
        <w:rPr>
          <w:sz w:val="28"/>
          <w:szCs w:val="28"/>
        </w:rPr>
        <w:t xml:space="preserve"> </w:t>
      </w:r>
      <w:r w:rsidR="002F3658">
        <w:rPr>
          <w:sz w:val="28"/>
          <w:szCs w:val="28"/>
        </w:rPr>
        <w:t>%</w:t>
      </w:r>
      <w:r w:rsidRPr="006C3CE2">
        <w:rPr>
          <w:sz w:val="28"/>
          <w:szCs w:val="28"/>
        </w:rPr>
        <w:t xml:space="preserve"> от численности детей в возрасте от 5 до 18 лет – </w:t>
      </w:r>
      <w:r w:rsidR="002F3658">
        <w:rPr>
          <w:sz w:val="28"/>
          <w:szCs w:val="28"/>
        </w:rPr>
        <w:t xml:space="preserve">1429 </w:t>
      </w:r>
      <w:r w:rsidRPr="006C3CE2">
        <w:rPr>
          <w:sz w:val="28"/>
          <w:szCs w:val="28"/>
        </w:rPr>
        <w:t xml:space="preserve">человек), без </w:t>
      </w:r>
      <w:proofErr w:type="spellStart"/>
      <w:r w:rsidRPr="006C3CE2">
        <w:rPr>
          <w:sz w:val="28"/>
          <w:szCs w:val="28"/>
        </w:rPr>
        <w:t>задвоенности</w:t>
      </w:r>
      <w:proofErr w:type="spellEnd"/>
      <w:r w:rsidRPr="006C3CE2">
        <w:rPr>
          <w:sz w:val="28"/>
          <w:szCs w:val="28"/>
        </w:rPr>
        <w:t>.</w:t>
      </w:r>
      <w:r w:rsidRPr="006C3CE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</w:t>
      </w:r>
      <w:r w:rsidRPr="006C3CE2">
        <w:rPr>
          <w:rFonts w:eastAsia="Calibri"/>
          <w:sz w:val="28"/>
          <w:szCs w:val="28"/>
          <w:shd w:val="clear" w:color="auto" w:fill="FFFFFF"/>
        </w:rPr>
        <w:t>еализовались все лицензированные направления дополнительного образования, в том числе:</w:t>
      </w:r>
    </w:p>
    <w:p w:rsidR="002F3658" w:rsidRPr="002F3658" w:rsidRDefault="002F3658" w:rsidP="002F3658">
      <w:pPr>
        <w:shd w:val="clear" w:color="auto" w:fill="FFFFFF"/>
        <w:jc w:val="both"/>
        <w:rPr>
          <w:sz w:val="28"/>
          <w:szCs w:val="28"/>
        </w:rPr>
      </w:pPr>
      <w:r w:rsidRPr="002F3658">
        <w:rPr>
          <w:sz w:val="28"/>
          <w:szCs w:val="28"/>
        </w:rPr>
        <w:t>- художественно-эстетическое (</w:t>
      </w:r>
      <w:r w:rsidRPr="002F3658">
        <w:rPr>
          <w:b/>
          <w:sz w:val="28"/>
          <w:szCs w:val="28"/>
        </w:rPr>
        <w:t>157</w:t>
      </w:r>
      <w:r w:rsidRPr="002F3658">
        <w:rPr>
          <w:sz w:val="28"/>
          <w:szCs w:val="28"/>
        </w:rPr>
        <w:t xml:space="preserve"> обучающихся);   </w:t>
      </w:r>
    </w:p>
    <w:p w:rsidR="002F3658" w:rsidRPr="002F3658" w:rsidRDefault="002F3658" w:rsidP="002F3658">
      <w:pPr>
        <w:shd w:val="clear" w:color="auto" w:fill="FFFFFF"/>
        <w:jc w:val="both"/>
        <w:rPr>
          <w:sz w:val="28"/>
          <w:szCs w:val="28"/>
        </w:rPr>
      </w:pPr>
      <w:r w:rsidRPr="002F3658">
        <w:rPr>
          <w:sz w:val="28"/>
          <w:szCs w:val="28"/>
        </w:rPr>
        <w:t>- спортивно-оздоровительное (</w:t>
      </w:r>
      <w:r w:rsidRPr="002F3658">
        <w:rPr>
          <w:b/>
          <w:sz w:val="28"/>
          <w:szCs w:val="28"/>
        </w:rPr>
        <w:t xml:space="preserve">294 </w:t>
      </w:r>
      <w:r w:rsidRPr="002F3658">
        <w:rPr>
          <w:sz w:val="28"/>
          <w:szCs w:val="28"/>
        </w:rPr>
        <w:t xml:space="preserve">обучающихся);   </w:t>
      </w:r>
    </w:p>
    <w:p w:rsidR="002F3658" w:rsidRPr="002F3658" w:rsidRDefault="002F3658" w:rsidP="002F3658">
      <w:pPr>
        <w:shd w:val="clear" w:color="auto" w:fill="FFFFFF"/>
        <w:jc w:val="both"/>
        <w:rPr>
          <w:sz w:val="28"/>
          <w:szCs w:val="28"/>
        </w:rPr>
      </w:pPr>
      <w:r w:rsidRPr="002F3658">
        <w:rPr>
          <w:sz w:val="28"/>
          <w:szCs w:val="28"/>
        </w:rPr>
        <w:t>- декоративно-прикладное      (</w:t>
      </w:r>
      <w:r w:rsidRPr="002F3658">
        <w:rPr>
          <w:b/>
          <w:sz w:val="28"/>
          <w:szCs w:val="28"/>
        </w:rPr>
        <w:t>32</w:t>
      </w:r>
      <w:r w:rsidRPr="002F3658">
        <w:rPr>
          <w:sz w:val="28"/>
          <w:szCs w:val="28"/>
        </w:rPr>
        <w:t xml:space="preserve"> обучающихся);           </w:t>
      </w:r>
    </w:p>
    <w:p w:rsidR="002F3658" w:rsidRPr="002F3658" w:rsidRDefault="002F3658" w:rsidP="002F3658">
      <w:pPr>
        <w:shd w:val="clear" w:color="auto" w:fill="FFFFFF"/>
        <w:jc w:val="both"/>
        <w:rPr>
          <w:sz w:val="28"/>
          <w:szCs w:val="28"/>
        </w:rPr>
      </w:pPr>
      <w:r w:rsidRPr="002F3658">
        <w:rPr>
          <w:sz w:val="28"/>
          <w:szCs w:val="28"/>
        </w:rPr>
        <w:t>- туристско-краеведческое      (</w:t>
      </w:r>
      <w:r w:rsidRPr="002F3658">
        <w:rPr>
          <w:b/>
          <w:sz w:val="28"/>
          <w:szCs w:val="28"/>
        </w:rPr>
        <w:t xml:space="preserve">29 </w:t>
      </w:r>
      <w:r w:rsidRPr="002F3658">
        <w:rPr>
          <w:sz w:val="28"/>
          <w:szCs w:val="28"/>
        </w:rPr>
        <w:t xml:space="preserve">обучающийся);            </w:t>
      </w:r>
    </w:p>
    <w:p w:rsidR="002F3658" w:rsidRPr="002F3658" w:rsidRDefault="002F3658" w:rsidP="002F3658">
      <w:pPr>
        <w:shd w:val="clear" w:color="auto" w:fill="FFFFFF"/>
        <w:jc w:val="both"/>
        <w:rPr>
          <w:sz w:val="28"/>
          <w:szCs w:val="28"/>
        </w:rPr>
      </w:pPr>
      <w:r w:rsidRPr="002F3658">
        <w:rPr>
          <w:sz w:val="28"/>
          <w:szCs w:val="28"/>
        </w:rPr>
        <w:t xml:space="preserve">- </w:t>
      </w:r>
      <w:proofErr w:type="gramStart"/>
      <w:r w:rsidRPr="002F3658">
        <w:rPr>
          <w:sz w:val="28"/>
          <w:szCs w:val="28"/>
        </w:rPr>
        <w:t>естественно-научное</w:t>
      </w:r>
      <w:proofErr w:type="gramEnd"/>
      <w:r w:rsidRPr="002F3658">
        <w:rPr>
          <w:sz w:val="28"/>
          <w:szCs w:val="28"/>
        </w:rPr>
        <w:t xml:space="preserve">             (</w:t>
      </w:r>
      <w:r w:rsidRPr="002F3658">
        <w:rPr>
          <w:b/>
          <w:sz w:val="28"/>
          <w:szCs w:val="28"/>
        </w:rPr>
        <w:t>357</w:t>
      </w:r>
      <w:r w:rsidRPr="002F3658">
        <w:rPr>
          <w:sz w:val="28"/>
          <w:szCs w:val="28"/>
        </w:rPr>
        <w:t xml:space="preserve"> обучающийся);                </w:t>
      </w:r>
    </w:p>
    <w:p w:rsidR="002F3658" w:rsidRPr="002F3658" w:rsidRDefault="002F3658" w:rsidP="002F3658">
      <w:pPr>
        <w:shd w:val="clear" w:color="auto" w:fill="FFFFFF"/>
        <w:jc w:val="both"/>
        <w:rPr>
          <w:sz w:val="28"/>
          <w:szCs w:val="28"/>
        </w:rPr>
      </w:pPr>
      <w:r w:rsidRPr="002F3658">
        <w:rPr>
          <w:sz w:val="28"/>
          <w:szCs w:val="28"/>
        </w:rPr>
        <w:t xml:space="preserve">- </w:t>
      </w:r>
      <w:proofErr w:type="gramStart"/>
      <w:r w:rsidRPr="002F3658">
        <w:rPr>
          <w:sz w:val="28"/>
          <w:szCs w:val="28"/>
        </w:rPr>
        <w:t>социально-педагогическое</w:t>
      </w:r>
      <w:proofErr w:type="gramEnd"/>
      <w:r w:rsidRPr="002F3658">
        <w:rPr>
          <w:sz w:val="28"/>
          <w:szCs w:val="28"/>
        </w:rPr>
        <w:t xml:space="preserve">   (</w:t>
      </w:r>
      <w:r w:rsidRPr="002F3658">
        <w:rPr>
          <w:b/>
          <w:sz w:val="28"/>
          <w:szCs w:val="28"/>
        </w:rPr>
        <w:t>90</w:t>
      </w:r>
      <w:r w:rsidRPr="002F3658">
        <w:rPr>
          <w:sz w:val="28"/>
          <w:szCs w:val="28"/>
        </w:rPr>
        <w:t xml:space="preserve"> детей);</w:t>
      </w:r>
    </w:p>
    <w:p w:rsidR="005406DB" w:rsidRDefault="002F3658" w:rsidP="002F3658">
      <w:pPr>
        <w:shd w:val="clear" w:color="auto" w:fill="FFFFFF"/>
        <w:jc w:val="both"/>
        <w:rPr>
          <w:sz w:val="28"/>
          <w:szCs w:val="28"/>
        </w:rPr>
      </w:pPr>
      <w:r w:rsidRPr="002F3658">
        <w:rPr>
          <w:sz w:val="28"/>
          <w:szCs w:val="28"/>
        </w:rPr>
        <w:t xml:space="preserve">- </w:t>
      </w:r>
      <w:proofErr w:type="gramStart"/>
      <w:r w:rsidRPr="002F3658">
        <w:rPr>
          <w:sz w:val="28"/>
          <w:szCs w:val="28"/>
        </w:rPr>
        <w:t>научно-техническое</w:t>
      </w:r>
      <w:proofErr w:type="gramEnd"/>
      <w:r w:rsidRPr="002F3658">
        <w:rPr>
          <w:sz w:val="28"/>
          <w:szCs w:val="28"/>
        </w:rPr>
        <w:t xml:space="preserve">              (</w:t>
      </w:r>
      <w:r w:rsidRPr="002F3658">
        <w:rPr>
          <w:b/>
          <w:sz w:val="28"/>
          <w:szCs w:val="28"/>
        </w:rPr>
        <w:t>39</w:t>
      </w:r>
      <w:r w:rsidRPr="002F3658">
        <w:rPr>
          <w:sz w:val="28"/>
          <w:szCs w:val="28"/>
        </w:rPr>
        <w:t xml:space="preserve"> детей).</w:t>
      </w:r>
    </w:p>
    <w:p w:rsidR="005406DB" w:rsidRDefault="005406DB" w:rsidP="002F3658">
      <w:pPr>
        <w:shd w:val="clear" w:color="auto" w:fill="FFFFFF"/>
        <w:jc w:val="both"/>
        <w:rPr>
          <w:sz w:val="28"/>
          <w:szCs w:val="28"/>
        </w:rPr>
      </w:pPr>
    </w:p>
    <w:p w:rsidR="005406DB" w:rsidRPr="001164C2" w:rsidRDefault="005406DB" w:rsidP="005406DB">
      <w:pPr>
        <w:pStyle w:val="a9"/>
        <w:ind w:firstLine="562"/>
        <w:rPr>
          <w:rFonts w:ascii="Times New Roman" w:hAnsi="Times New Roman"/>
          <w:sz w:val="28"/>
          <w:szCs w:val="28"/>
        </w:rPr>
      </w:pPr>
      <w:r w:rsidRPr="001164C2">
        <w:rPr>
          <w:rFonts w:ascii="Times New Roman" w:hAnsi="Times New Roman"/>
          <w:sz w:val="28"/>
          <w:szCs w:val="28"/>
        </w:rPr>
        <w:t>Сеть дополнительного образования детей Максатихинского района включает:</w:t>
      </w:r>
    </w:p>
    <w:p w:rsidR="005406DB" w:rsidRPr="001F6187" w:rsidRDefault="005406DB" w:rsidP="005406DB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F6187">
        <w:rPr>
          <w:rFonts w:ascii="Times New Roman" w:hAnsi="Times New Roman"/>
          <w:sz w:val="28"/>
          <w:szCs w:val="28"/>
        </w:rPr>
        <w:t xml:space="preserve">2 учреждения дополнительного образования, которые посещают </w:t>
      </w:r>
      <w:r w:rsidRPr="001F6187">
        <w:rPr>
          <w:rFonts w:ascii="Times New Roman" w:hAnsi="Times New Roman"/>
          <w:b/>
          <w:sz w:val="28"/>
          <w:szCs w:val="28"/>
        </w:rPr>
        <w:t>526 человек</w:t>
      </w:r>
      <w:r w:rsidRPr="001F6187">
        <w:rPr>
          <w:rFonts w:ascii="Times New Roman" w:hAnsi="Times New Roman"/>
          <w:sz w:val="28"/>
          <w:szCs w:val="28"/>
        </w:rPr>
        <w:t>.</w:t>
      </w:r>
    </w:p>
    <w:p w:rsidR="005406DB" w:rsidRPr="001F6187" w:rsidRDefault="005406DB" w:rsidP="005406DB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F6187">
        <w:rPr>
          <w:rFonts w:ascii="Times New Roman" w:hAnsi="Times New Roman"/>
          <w:b/>
          <w:sz w:val="28"/>
          <w:szCs w:val="28"/>
        </w:rPr>
        <w:t>78</w:t>
      </w:r>
      <w:r w:rsidRPr="001F6187">
        <w:rPr>
          <w:rFonts w:ascii="Times New Roman" w:hAnsi="Times New Roman"/>
          <w:sz w:val="28"/>
          <w:szCs w:val="28"/>
        </w:rPr>
        <w:t xml:space="preserve"> кружков дополнительного образования детей в общеобразовательных учреждениях, в которых занимается  </w:t>
      </w:r>
      <w:r w:rsidRPr="001F6187">
        <w:rPr>
          <w:rFonts w:ascii="Times New Roman" w:hAnsi="Times New Roman"/>
          <w:b/>
          <w:sz w:val="28"/>
          <w:szCs w:val="28"/>
        </w:rPr>
        <w:t>998</w:t>
      </w:r>
      <w:r w:rsidRPr="001F6187">
        <w:rPr>
          <w:rFonts w:ascii="Times New Roman" w:hAnsi="Times New Roman"/>
          <w:sz w:val="28"/>
          <w:szCs w:val="28"/>
        </w:rPr>
        <w:t xml:space="preserve"> человек.</w:t>
      </w:r>
    </w:p>
    <w:p w:rsidR="005406DB" w:rsidRDefault="005406DB" w:rsidP="002F3658">
      <w:pPr>
        <w:shd w:val="clear" w:color="auto" w:fill="FFFFFF"/>
        <w:jc w:val="both"/>
        <w:rPr>
          <w:sz w:val="28"/>
          <w:szCs w:val="28"/>
        </w:rPr>
      </w:pPr>
    </w:p>
    <w:p w:rsidR="005406DB" w:rsidRPr="001F6187" w:rsidRDefault="005406DB" w:rsidP="005406DB">
      <w:pPr>
        <w:pStyle w:val="aa"/>
        <w:jc w:val="center"/>
        <w:rPr>
          <w:color w:val="auto"/>
          <w:sz w:val="28"/>
          <w:szCs w:val="28"/>
        </w:rPr>
      </w:pPr>
      <w:r w:rsidRPr="001F6187">
        <w:rPr>
          <w:color w:val="auto"/>
          <w:sz w:val="28"/>
          <w:szCs w:val="28"/>
        </w:rPr>
        <w:t>Охват дополнительным образованием учащихся</w:t>
      </w:r>
    </w:p>
    <w:tbl>
      <w:tblPr>
        <w:tblW w:w="10230" w:type="dxa"/>
        <w:jc w:val="center"/>
        <w:tblInd w:w="-8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2"/>
        <w:gridCol w:w="1417"/>
        <w:gridCol w:w="1417"/>
        <w:gridCol w:w="1417"/>
        <w:gridCol w:w="1417"/>
      </w:tblGrid>
      <w:tr w:rsidR="005406DB" w:rsidRPr="005406DB" w:rsidTr="00E8594F">
        <w:trPr>
          <w:trHeight w:hRule="exact" w:val="1414"/>
          <w:jc w:val="center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ind w:right="186" w:firstLine="327"/>
              <w:jc w:val="both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5406DB" w:rsidRPr="005406DB" w:rsidRDefault="005406DB" w:rsidP="005406DB">
            <w:pPr>
              <w:ind w:right="186" w:firstLine="327"/>
              <w:jc w:val="both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«Дом Детства и Юношества»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</w:p>
          <w:p w:rsidR="005406DB" w:rsidRPr="005406DB" w:rsidRDefault="005406DB" w:rsidP="005406DB">
            <w:pPr>
              <w:jc w:val="center"/>
              <w:rPr>
                <w:bCs/>
                <w:sz w:val="18"/>
                <w:szCs w:val="28"/>
              </w:rPr>
            </w:pPr>
          </w:p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263</w:t>
            </w:r>
          </w:p>
        </w:tc>
      </w:tr>
      <w:tr w:rsidR="005406DB" w:rsidRPr="005406DB" w:rsidTr="00E8594F">
        <w:trPr>
          <w:trHeight w:hRule="exact" w:val="1720"/>
          <w:jc w:val="center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ind w:right="186" w:firstLine="327"/>
              <w:jc w:val="both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Максатихинская детско-юношеская спортивная школа</w:t>
            </w:r>
          </w:p>
          <w:p w:rsidR="005406DB" w:rsidRPr="005406DB" w:rsidRDefault="005406DB" w:rsidP="005406DB">
            <w:pPr>
              <w:ind w:right="186" w:firstLine="327"/>
              <w:jc w:val="both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</w:p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</w:p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263</w:t>
            </w:r>
          </w:p>
        </w:tc>
      </w:tr>
      <w:tr w:rsidR="005406DB" w:rsidRPr="005406DB" w:rsidTr="00E8594F">
        <w:trPr>
          <w:trHeight w:hRule="exact" w:val="971"/>
          <w:jc w:val="center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ind w:right="186" w:firstLine="327"/>
              <w:jc w:val="both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 xml:space="preserve">Дополнительное образование в общеобразовательных учреждениях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968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DB" w:rsidRPr="005406DB" w:rsidRDefault="005406DB" w:rsidP="005406DB">
            <w:pPr>
              <w:jc w:val="center"/>
              <w:rPr>
                <w:bCs/>
                <w:sz w:val="16"/>
                <w:szCs w:val="28"/>
              </w:rPr>
            </w:pPr>
          </w:p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998</w:t>
            </w:r>
          </w:p>
        </w:tc>
      </w:tr>
      <w:tr w:rsidR="005406DB" w:rsidRPr="005406DB" w:rsidTr="00635B92">
        <w:trPr>
          <w:trHeight w:hRule="exact" w:val="1143"/>
          <w:jc w:val="center"/>
        </w:trPr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ind w:right="186" w:firstLine="327"/>
              <w:jc w:val="both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Дополнительное образование в дошкольных образовательных учреждениях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237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</w:p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</w:p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151</w:t>
            </w:r>
          </w:p>
        </w:tc>
      </w:tr>
      <w:tr w:rsidR="005406DB" w:rsidRPr="005406DB" w:rsidTr="00E8594F">
        <w:trPr>
          <w:trHeight w:hRule="exact" w:val="360"/>
          <w:jc w:val="center"/>
        </w:trPr>
        <w:tc>
          <w:tcPr>
            <w:tcW w:w="4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both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1715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1701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1671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6DB" w:rsidRPr="005406DB" w:rsidRDefault="005406DB" w:rsidP="005406DB">
            <w:pPr>
              <w:jc w:val="center"/>
              <w:rPr>
                <w:bCs/>
                <w:sz w:val="28"/>
                <w:szCs w:val="28"/>
              </w:rPr>
            </w:pPr>
            <w:r w:rsidRPr="005406DB">
              <w:rPr>
                <w:bCs/>
                <w:sz w:val="28"/>
                <w:szCs w:val="28"/>
              </w:rPr>
              <w:t>1675</w:t>
            </w:r>
          </w:p>
        </w:tc>
      </w:tr>
    </w:tbl>
    <w:p w:rsidR="00E05900" w:rsidRDefault="005406DB" w:rsidP="005406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06DF8" w:rsidRPr="006C3CE2">
        <w:rPr>
          <w:sz w:val="28"/>
          <w:szCs w:val="28"/>
        </w:rPr>
        <w:t xml:space="preserve">Услуги дополнительного образования предоставляли </w:t>
      </w:r>
      <w:r w:rsidR="00E05900">
        <w:rPr>
          <w:sz w:val="28"/>
          <w:szCs w:val="28"/>
        </w:rPr>
        <w:t>2</w:t>
      </w:r>
      <w:r w:rsidR="00806DF8" w:rsidRPr="006C3CE2">
        <w:rPr>
          <w:sz w:val="28"/>
          <w:szCs w:val="28"/>
        </w:rPr>
        <w:t xml:space="preserve"> учреждения дополни</w:t>
      </w:r>
      <w:r w:rsidR="00E05900">
        <w:rPr>
          <w:sz w:val="28"/>
          <w:szCs w:val="28"/>
        </w:rPr>
        <w:t xml:space="preserve">тельного образования </w:t>
      </w:r>
      <w:proofErr w:type="gramStart"/>
      <w:r w:rsidR="00E05900">
        <w:rPr>
          <w:sz w:val="28"/>
          <w:szCs w:val="28"/>
        </w:rPr>
        <w:t xml:space="preserve">( </w:t>
      </w:r>
      <w:proofErr w:type="gramEnd"/>
      <w:r w:rsidR="00E05900">
        <w:rPr>
          <w:sz w:val="28"/>
          <w:szCs w:val="28"/>
        </w:rPr>
        <w:t>МБОУ ДО «Дом детства и юношества», МБОУ ДОД «Максатихинская ДЮСШ»,</w:t>
      </w:r>
      <w:r>
        <w:rPr>
          <w:sz w:val="28"/>
          <w:szCs w:val="28"/>
        </w:rPr>
        <w:t xml:space="preserve"> </w:t>
      </w:r>
    </w:p>
    <w:p w:rsidR="005406DB" w:rsidRDefault="005406DB" w:rsidP="005406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6DF8" w:rsidRPr="006C3CE2">
        <w:rPr>
          <w:sz w:val="28"/>
          <w:szCs w:val="28"/>
        </w:rPr>
        <w:t xml:space="preserve"> общеобразовательных учреждений</w:t>
      </w:r>
      <w:r>
        <w:rPr>
          <w:sz w:val="28"/>
          <w:szCs w:val="28"/>
        </w:rPr>
        <w:t xml:space="preserve"> (МБОУ «</w:t>
      </w:r>
      <w:proofErr w:type="spellStart"/>
      <w:r>
        <w:rPr>
          <w:sz w:val="28"/>
          <w:szCs w:val="28"/>
        </w:rPr>
        <w:t>Максатихинска</w:t>
      </w:r>
      <w:proofErr w:type="spellEnd"/>
      <w:r>
        <w:rPr>
          <w:sz w:val="28"/>
          <w:szCs w:val="28"/>
        </w:rPr>
        <w:t xml:space="preserve"> СОШ №1», МБОУ «Максатихинская СОШ№2», МБОУ «Малышевская СОШ», МБОУ «Пятницкая СОШ», МБОУ «Ривзаводская СОШ», МБОУ «Буденовская ООШ», МБОУ « </w:t>
      </w:r>
      <w:proofErr w:type="spellStart"/>
      <w:r>
        <w:rPr>
          <w:sz w:val="28"/>
          <w:szCs w:val="28"/>
        </w:rPr>
        <w:t>Селецкая</w:t>
      </w:r>
      <w:proofErr w:type="spellEnd"/>
      <w:r>
        <w:rPr>
          <w:sz w:val="28"/>
          <w:szCs w:val="28"/>
        </w:rPr>
        <w:t xml:space="preserve"> ООШ», МБОУ « </w:t>
      </w:r>
      <w:proofErr w:type="spellStart"/>
      <w:r>
        <w:rPr>
          <w:sz w:val="28"/>
          <w:szCs w:val="28"/>
        </w:rPr>
        <w:t>Сидорковская</w:t>
      </w:r>
      <w:proofErr w:type="spellEnd"/>
      <w:r>
        <w:rPr>
          <w:sz w:val="28"/>
          <w:szCs w:val="28"/>
        </w:rPr>
        <w:t xml:space="preserve"> ООШ»</w:t>
      </w:r>
      <w:r w:rsidR="00E05900">
        <w:rPr>
          <w:sz w:val="28"/>
          <w:szCs w:val="28"/>
        </w:rPr>
        <w:t>),</w:t>
      </w:r>
    </w:p>
    <w:p w:rsidR="00806DF8" w:rsidRPr="006C3CE2" w:rsidRDefault="005406DB" w:rsidP="005406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 дошкол</w:t>
      </w:r>
      <w:r w:rsidR="00E05900">
        <w:rPr>
          <w:sz w:val="28"/>
          <w:szCs w:val="28"/>
        </w:rPr>
        <w:t xml:space="preserve">ьных образовательных учреждений (МБДОУ Детский сад №1, МБДОУ детский сад №2, МБДОУ Детский сад №3, МБДОУ Детский сад №4,МБДОУ детский сад №5, МБДОУ Детский сад №6,МБДОУ Детский сад №11), </w:t>
      </w:r>
      <w:r w:rsidR="00806DF8" w:rsidRPr="006C3CE2">
        <w:rPr>
          <w:sz w:val="28"/>
          <w:szCs w:val="28"/>
        </w:rPr>
        <w:t xml:space="preserve"> имеющие лицензии на осуществление данного вида деятельности.</w:t>
      </w:r>
    </w:p>
    <w:p w:rsidR="00806DF8" w:rsidRDefault="00806DF8" w:rsidP="00806DF8">
      <w:pPr>
        <w:jc w:val="both"/>
        <w:rPr>
          <w:sz w:val="28"/>
          <w:szCs w:val="28"/>
          <w:shd w:val="clear" w:color="auto" w:fill="FFFFFF"/>
        </w:rPr>
      </w:pPr>
      <w:r w:rsidRPr="006C3CE2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C3CE2">
        <w:rPr>
          <w:sz w:val="28"/>
          <w:szCs w:val="28"/>
          <w:shd w:val="clear" w:color="auto" w:fill="FFFFFF"/>
        </w:rPr>
        <w:t>Большую роль в развитии дополнительного образования игра</w:t>
      </w:r>
      <w:r w:rsidR="00E05900">
        <w:rPr>
          <w:sz w:val="28"/>
          <w:szCs w:val="28"/>
          <w:shd w:val="clear" w:color="auto" w:fill="FFFFFF"/>
        </w:rPr>
        <w:t>ют</w:t>
      </w:r>
      <w:r w:rsidRPr="006C3CE2">
        <w:rPr>
          <w:sz w:val="28"/>
          <w:szCs w:val="28"/>
          <w:shd w:val="clear" w:color="auto" w:fill="FFFFFF"/>
        </w:rPr>
        <w:t xml:space="preserve">   </w:t>
      </w:r>
      <w:r w:rsidR="00E05900">
        <w:rPr>
          <w:sz w:val="28"/>
          <w:szCs w:val="28"/>
          <w:shd w:val="clear" w:color="auto" w:fill="FFFFFF"/>
        </w:rPr>
        <w:t>учреждения дополнительного образования детей « Дом детства и юношества», ДЮСШ.</w:t>
      </w:r>
    </w:p>
    <w:p w:rsidR="00E05900" w:rsidRDefault="00806DF8" w:rsidP="00F5206B">
      <w:pPr>
        <w:ind w:left="109" w:right="109" w:firstLine="599"/>
        <w:jc w:val="both"/>
        <w:outlineLvl w:val="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E05900" w:rsidRPr="00E05900" w:rsidRDefault="00E05900" w:rsidP="00E05900">
      <w:pPr>
        <w:shd w:val="clear" w:color="auto" w:fill="FFFFFF"/>
        <w:ind w:firstLine="567"/>
        <w:jc w:val="center"/>
        <w:rPr>
          <w:b/>
          <w:i/>
          <w:sz w:val="28"/>
          <w:szCs w:val="28"/>
          <w:u w:val="single"/>
        </w:rPr>
      </w:pPr>
      <w:r w:rsidRPr="00E05900">
        <w:rPr>
          <w:b/>
          <w:i/>
          <w:sz w:val="28"/>
          <w:szCs w:val="28"/>
          <w:u w:val="single"/>
        </w:rPr>
        <w:t xml:space="preserve">Организация дополнительного образования  </w:t>
      </w:r>
      <w:proofErr w:type="gramStart"/>
      <w:r w:rsidRPr="00E05900">
        <w:rPr>
          <w:b/>
          <w:i/>
          <w:sz w:val="28"/>
          <w:szCs w:val="28"/>
          <w:u w:val="single"/>
        </w:rPr>
        <w:t>в</w:t>
      </w:r>
      <w:proofErr w:type="gramEnd"/>
    </w:p>
    <w:p w:rsidR="00E05900" w:rsidRPr="00E05900" w:rsidRDefault="00E05900" w:rsidP="00E05900">
      <w:pPr>
        <w:shd w:val="clear" w:color="auto" w:fill="FFFFFF"/>
        <w:ind w:firstLine="567"/>
        <w:jc w:val="center"/>
        <w:rPr>
          <w:b/>
          <w:i/>
          <w:sz w:val="28"/>
          <w:szCs w:val="28"/>
          <w:u w:val="single"/>
        </w:rPr>
      </w:pPr>
      <w:r w:rsidRPr="00E05900">
        <w:rPr>
          <w:b/>
          <w:i/>
          <w:sz w:val="28"/>
          <w:szCs w:val="28"/>
          <w:u w:val="single"/>
        </w:rPr>
        <w:t xml:space="preserve">МБОУ </w:t>
      </w:r>
      <w:proofErr w:type="gramStart"/>
      <w:r w:rsidRPr="00E05900">
        <w:rPr>
          <w:b/>
          <w:i/>
          <w:sz w:val="28"/>
          <w:szCs w:val="28"/>
          <w:u w:val="single"/>
        </w:rPr>
        <w:t>ДО</w:t>
      </w:r>
      <w:proofErr w:type="gramEnd"/>
      <w:r w:rsidRPr="00E05900">
        <w:rPr>
          <w:b/>
          <w:i/>
          <w:sz w:val="28"/>
          <w:szCs w:val="28"/>
          <w:u w:val="single"/>
        </w:rPr>
        <w:t xml:space="preserve"> «</w:t>
      </w:r>
      <w:proofErr w:type="gramStart"/>
      <w:r w:rsidRPr="00E05900">
        <w:rPr>
          <w:b/>
          <w:i/>
          <w:sz w:val="28"/>
          <w:szCs w:val="28"/>
          <w:u w:val="single"/>
        </w:rPr>
        <w:t>Дом</w:t>
      </w:r>
      <w:proofErr w:type="gramEnd"/>
      <w:r w:rsidRPr="00E05900">
        <w:rPr>
          <w:b/>
          <w:i/>
          <w:sz w:val="28"/>
          <w:szCs w:val="28"/>
          <w:u w:val="single"/>
        </w:rPr>
        <w:t xml:space="preserve"> детства и юношества»</w:t>
      </w:r>
    </w:p>
    <w:p w:rsidR="00E05900" w:rsidRPr="00E05900" w:rsidRDefault="00E05900" w:rsidP="00E05900">
      <w:pPr>
        <w:ind w:firstLine="562"/>
        <w:jc w:val="both"/>
        <w:rPr>
          <w:bCs/>
          <w:sz w:val="28"/>
          <w:szCs w:val="20"/>
        </w:rPr>
      </w:pPr>
      <w:r w:rsidRPr="00E05900">
        <w:rPr>
          <w:bCs/>
          <w:sz w:val="28"/>
          <w:szCs w:val="20"/>
        </w:rPr>
        <w:t xml:space="preserve">Вся деятельность в МБОУ </w:t>
      </w:r>
      <w:proofErr w:type="gramStart"/>
      <w:r w:rsidRPr="00E05900">
        <w:rPr>
          <w:bCs/>
          <w:sz w:val="28"/>
          <w:szCs w:val="20"/>
        </w:rPr>
        <w:t>ДО</w:t>
      </w:r>
      <w:proofErr w:type="gramEnd"/>
      <w:r w:rsidRPr="00E05900">
        <w:rPr>
          <w:bCs/>
          <w:sz w:val="28"/>
          <w:szCs w:val="20"/>
        </w:rPr>
        <w:t xml:space="preserve"> «</w:t>
      </w:r>
      <w:proofErr w:type="gramStart"/>
      <w:r w:rsidRPr="00E05900">
        <w:rPr>
          <w:bCs/>
          <w:sz w:val="28"/>
          <w:szCs w:val="20"/>
        </w:rPr>
        <w:t>Дом</w:t>
      </w:r>
      <w:proofErr w:type="gramEnd"/>
      <w:r w:rsidRPr="00E05900">
        <w:rPr>
          <w:bCs/>
          <w:sz w:val="28"/>
          <w:szCs w:val="20"/>
        </w:rPr>
        <w:t xml:space="preserve"> детства и юношества» осуществляется с учетом запросов обучающихся, потребностей семьи, как в разновозрастных, так и одновозрастных объединениях посредством реализации дополнительных образовательных программ по 5 направлениям:</w:t>
      </w:r>
    </w:p>
    <w:p w:rsidR="00E05900" w:rsidRPr="00E05900" w:rsidRDefault="00E05900" w:rsidP="00E05900">
      <w:pPr>
        <w:numPr>
          <w:ilvl w:val="0"/>
          <w:numId w:val="3"/>
        </w:numPr>
        <w:shd w:val="clear" w:color="auto" w:fill="FFFFFF"/>
        <w:ind w:firstLine="414"/>
        <w:jc w:val="both"/>
        <w:rPr>
          <w:sz w:val="28"/>
          <w:szCs w:val="28"/>
        </w:rPr>
      </w:pPr>
      <w:proofErr w:type="gramStart"/>
      <w:r w:rsidRPr="00E05900">
        <w:rPr>
          <w:sz w:val="28"/>
          <w:szCs w:val="28"/>
        </w:rPr>
        <w:t>Художественное</w:t>
      </w:r>
      <w:proofErr w:type="gramEnd"/>
      <w:r w:rsidRPr="00E05900">
        <w:rPr>
          <w:sz w:val="28"/>
          <w:szCs w:val="28"/>
        </w:rPr>
        <w:t xml:space="preserve"> (155 детей)</w:t>
      </w:r>
    </w:p>
    <w:p w:rsidR="00E05900" w:rsidRPr="00E05900" w:rsidRDefault="00E05900" w:rsidP="00E05900">
      <w:pPr>
        <w:numPr>
          <w:ilvl w:val="0"/>
          <w:numId w:val="3"/>
        </w:numPr>
        <w:shd w:val="clear" w:color="auto" w:fill="FFFFFF"/>
        <w:ind w:firstLine="414"/>
        <w:jc w:val="both"/>
        <w:rPr>
          <w:sz w:val="28"/>
          <w:szCs w:val="28"/>
        </w:rPr>
      </w:pPr>
      <w:r w:rsidRPr="00E05900">
        <w:rPr>
          <w:sz w:val="28"/>
          <w:szCs w:val="28"/>
        </w:rPr>
        <w:t xml:space="preserve">Социально - </w:t>
      </w:r>
      <w:proofErr w:type="gramStart"/>
      <w:r w:rsidRPr="00E05900">
        <w:rPr>
          <w:sz w:val="28"/>
          <w:szCs w:val="28"/>
        </w:rPr>
        <w:t>гуманитарное</w:t>
      </w:r>
      <w:proofErr w:type="gramEnd"/>
      <w:r w:rsidRPr="00E05900">
        <w:rPr>
          <w:sz w:val="28"/>
          <w:szCs w:val="28"/>
        </w:rPr>
        <w:t xml:space="preserve"> (41 человек)</w:t>
      </w:r>
    </w:p>
    <w:p w:rsidR="00E05900" w:rsidRPr="00E05900" w:rsidRDefault="00E05900" w:rsidP="00E05900">
      <w:pPr>
        <w:numPr>
          <w:ilvl w:val="0"/>
          <w:numId w:val="3"/>
        </w:numPr>
        <w:shd w:val="clear" w:color="auto" w:fill="FFFFFF"/>
        <w:ind w:firstLine="414"/>
        <w:jc w:val="both"/>
        <w:rPr>
          <w:sz w:val="28"/>
          <w:szCs w:val="28"/>
        </w:rPr>
      </w:pPr>
      <w:r w:rsidRPr="00E05900">
        <w:rPr>
          <w:sz w:val="28"/>
          <w:szCs w:val="28"/>
        </w:rPr>
        <w:t xml:space="preserve">туристско – </w:t>
      </w:r>
      <w:proofErr w:type="gramStart"/>
      <w:r w:rsidRPr="00E05900">
        <w:rPr>
          <w:sz w:val="28"/>
          <w:szCs w:val="28"/>
        </w:rPr>
        <w:t>краеведческое</w:t>
      </w:r>
      <w:proofErr w:type="gramEnd"/>
      <w:r w:rsidRPr="00E05900">
        <w:rPr>
          <w:sz w:val="28"/>
          <w:szCs w:val="28"/>
        </w:rPr>
        <w:t xml:space="preserve"> (23 человека)</w:t>
      </w:r>
    </w:p>
    <w:p w:rsidR="00E05900" w:rsidRPr="00E05900" w:rsidRDefault="00E05900" w:rsidP="00E05900">
      <w:pPr>
        <w:numPr>
          <w:ilvl w:val="0"/>
          <w:numId w:val="3"/>
        </w:numPr>
        <w:shd w:val="clear" w:color="auto" w:fill="FFFFFF"/>
        <w:ind w:firstLine="414"/>
        <w:jc w:val="both"/>
        <w:rPr>
          <w:sz w:val="28"/>
          <w:szCs w:val="28"/>
        </w:rPr>
      </w:pPr>
      <w:proofErr w:type="gramStart"/>
      <w:r w:rsidRPr="00E05900">
        <w:rPr>
          <w:sz w:val="28"/>
          <w:szCs w:val="28"/>
        </w:rPr>
        <w:t>физкультурно-спортивное</w:t>
      </w:r>
      <w:proofErr w:type="gramEnd"/>
      <w:r w:rsidRPr="00E05900">
        <w:rPr>
          <w:sz w:val="28"/>
          <w:szCs w:val="28"/>
        </w:rPr>
        <w:t xml:space="preserve"> (40 человек)</w:t>
      </w:r>
    </w:p>
    <w:p w:rsidR="00E05900" w:rsidRPr="00E05900" w:rsidRDefault="00E05900" w:rsidP="00E05900">
      <w:pPr>
        <w:numPr>
          <w:ilvl w:val="0"/>
          <w:numId w:val="3"/>
        </w:numPr>
        <w:ind w:firstLine="414"/>
        <w:jc w:val="both"/>
        <w:rPr>
          <w:b/>
          <w:bCs/>
          <w:smallCaps/>
          <w:sz w:val="28"/>
          <w:szCs w:val="28"/>
        </w:rPr>
      </w:pPr>
      <w:proofErr w:type="gramStart"/>
      <w:r w:rsidRPr="00E05900">
        <w:rPr>
          <w:sz w:val="28"/>
          <w:szCs w:val="28"/>
        </w:rPr>
        <w:t>естественно-научное</w:t>
      </w:r>
      <w:proofErr w:type="gramEnd"/>
      <w:r w:rsidRPr="00E05900">
        <w:rPr>
          <w:sz w:val="28"/>
          <w:szCs w:val="28"/>
        </w:rPr>
        <w:t xml:space="preserve"> (12 человек).</w:t>
      </w:r>
    </w:p>
    <w:p w:rsidR="00E05900" w:rsidRPr="00E05900" w:rsidRDefault="00E05900" w:rsidP="00E05900">
      <w:pPr>
        <w:ind w:firstLine="562"/>
        <w:rPr>
          <w:bCs/>
          <w:color w:val="FF0000"/>
          <w:sz w:val="28"/>
          <w:szCs w:val="20"/>
          <w:highlight w:val="yellow"/>
        </w:rPr>
      </w:pPr>
    </w:p>
    <w:p w:rsidR="00E05900" w:rsidRPr="00E05900" w:rsidRDefault="00E05900" w:rsidP="00E05900">
      <w:pPr>
        <w:ind w:firstLine="709"/>
        <w:contextualSpacing/>
        <w:jc w:val="both"/>
        <w:rPr>
          <w:sz w:val="28"/>
          <w:szCs w:val="28"/>
        </w:rPr>
      </w:pPr>
      <w:r w:rsidRPr="00E05900">
        <w:rPr>
          <w:sz w:val="28"/>
          <w:szCs w:val="28"/>
        </w:rPr>
        <w:t xml:space="preserve">В отчётном учебном году  обучалось 263 ребенка в возрасте с 5 до 18 лет, работало 17детских объединений. </w:t>
      </w:r>
    </w:p>
    <w:p w:rsidR="00E05900" w:rsidRDefault="00E05900" w:rsidP="00F5206B">
      <w:pPr>
        <w:ind w:left="109" w:right="109" w:firstLine="599"/>
        <w:jc w:val="both"/>
        <w:outlineLvl w:val="3"/>
        <w:rPr>
          <w:sz w:val="28"/>
          <w:szCs w:val="28"/>
          <w:shd w:val="clear" w:color="auto" w:fill="FFFFFF"/>
        </w:rPr>
      </w:pPr>
    </w:p>
    <w:p w:rsidR="00E05900" w:rsidRPr="00E05900" w:rsidRDefault="00E05900" w:rsidP="00E05900">
      <w:pPr>
        <w:shd w:val="clear" w:color="auto" w:fill="FFFFFF"/>
        <w:ind w:firstLine="567"/>
        <w:jc w:val="center"/>
        <w:rPr>
          <w:b/>
          <w:i/>
          <w:sz w:val="28"/>
          <w:szCs w:val="28"/>
          <w:u w:val="single"/>
        </w:rPr>
      </w:pPr>
      <w:r w:rsidRPr="00E05900">
        <w:rPr>
          <w:b/>
          <w:i/>
          <w:sz w:val="28"/>
          <w:szCs w:val="28"/>
          <w:u w:val="single"/>
        </w:rPr>
        <w:t xml:space="preserve">Организация дополнительного образования </w:t>
      </w:r>
      <w:proofErr w:type="gramStart"/>
      <w:r w:rsidRPr="00E05900">
        <w:rPr>
          <w:b/>
          <w:i/>
          <w:sz w:val="28"/>
          <w:szCs w:val="28"/>
          <w:u w:val="single"/>
        </w:rPr>
        <w:t>в</w:t>
      </w:r>
      <w:proofErr w:type="gramEnd"/>
    </w:p>
    <w:p w:rsidR="00E05900" w:rsidRPr="00E05900" w:rsidRDefault="00E05900" w:rsidP="00E05900">
      <w:pPr>
        <w:shd w:val="clear" w:color="auto" w:fill="FFFFFF"/>
        <w:ind w:firstLine="567"/>
        <w:jc w:val="center"/>
        <w:rPr>
          <w:b/>
          <w:i/>
          <w:sz w:val="28"/>
          <w:szCs w:val="28"/>
          <w:u w:val="single"/>
        </w:rPr>
      </w:pPr>
      <w:r w:rsidRPr="00E05900">
        <w:rPr>
          <w:b/>
          <w:i/>
          <w:sz w:val="28"/>
          <w:szCs w:val="28"/>
          <w:u w:val="single"/>
        </w:rPr>
        <w:t>МБОУ ДОД Максатихинская детско-юношеская спортивная школа</w:t>
      </w:r>
    </w:p>
    <w:p w:rsidR="00E05900" w:rsidRPr="00E05900" w:rsidRDefault="00E05900" w:rsidP="00E05900">
      <w:pPr>
        <w:shd w:val="clear" w:color="auto" w:fill="FFFFFF"/>
        <w:ind w:firstLine="567"/>
        <w:rPr>
          <w:sz w:val="28"/>
          <w:szCs w:val="28"/>
        </w:rPr>
      </w:pPr>
    </w:p>
    <w:p w:rsidR="00E05900" w:rsidRPr="00E05900" w:rsidRDefault="00E05900" w:rsidP="00E05900">
      <w:pPr>
        <w:shd w:val="clear" w:color="auto" w:fill="FFFFFF"/>
        <w:ind w:firstLine="567"/>
        <w:rPr>
          <w:sz w:val="28"/>
          <w:szCs w:val="28"/>
        </w:rPr>
      </w:pPr>
      <w:r w:rsidRPr="00E05900">
        <w:rPr>
          <w:sz w:val="28"/>
          <w:szCs w:val="28"/>
        </w:rPr>
        <w:t xml:space="preserve">При МБОУ ДО «Максатихинская ДЮСШ» в текущем году работало 3 отделения, 15 учебных групп: </w:t>
      </w:r>
    </w:p>
    <w:p w:rsidR="00E05900" w:rsidRPr="00E05900" w:rsidRDefault="00E05900" w:rsidP="00E05900">
      <w:pPr>
        <w:shd w:val="clear" w:color="auto" w:fill="FFFFFF"/>
        <w:ind w:firstLine="567"/>
        <w:rPr>
          <w:sz w:val="28"/>
          <w:szCs w:val="28"/>
        </w:rPr>
      </w:pPr>
      <w:r w:rsidRPr="00E05900">
        <w:rPr>
          <w:sz w:val="28"/>
          <w:szCs w:val="28"/>
        </w:rPr>
        <w:t>- футбол- 7 групп;</w:t>
      </w:r>
    </w:p>
    <w:p w:rsidR="00E05900" w:rsidRPr="00E05900" w:rsidRDefault="00E05900" w:rsidP="00E05900">
      <w:pPr>
        <w:shd w:val="clear" w:color="auto" w:fill="FFFFFF"/>
        <w:ind w:firstLine="567"/>
        <w:rPr>
          <w:sz w:val="28"/>
          <w:szCs w:val="28"/>
        </w:rPr>
      </w:pPr>
      <w:r w:rsidRPr="00E05900">
        <w:rPr>
          <w:sz w:val="28"/>
          <w:szCs w:val="28"/>
        </w:rPr>
        <w:t>- баскетбол- 3 группы;</w:t>
      </w:r>
    </w:p>
    <w:p w:rsidR="00E05900" w:rsidRPr="00E05900" w:rsidRDefault="00E05900" w:rsidP="00E05900">
      <w:pPr>
        <w:shd w:val="clear" w:color="auto" w:fill="FFFFFF"/>
        <w:ind w:firstLine="567"/>
        <w:rPr>
          <w:sz w:val="28"/>
          <w:szCs w:val="28"/>
        </w:rPr>
      </w:pPr>
      <w:r w:rsidRPr="00E05900">
        <w:rPr>
          <w:sz w:val="28"/>
          <w:szCs w:val="28"/>
        </w:rPr>
        <w:t>- лыжные гонки – 5 групп.</w:t>
      </w:r>
    </w:p>
    <w:p w:rsidR="00E05900" w:rsidRPr="00E05900" w:rsidRDefault="00E05900" w:rsidP="00E059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E05900">
        <w:rPr>
          <w:sz w:val="28"/>
        </w:rPr>
        <w:t xml:space="preserve">В 2020-2021 учебном </w:t>
      </w:r>
      <w:r w:rsidR="00554D6D">
        <w:rPr>
          <w:sz w:val="28"/>
        </w:rPr>
        <w:t xml:space="preserve">году был заключен </w:t>
      </w:r>
      <w:r w:rsidRPr="00E05900">
        <w:rPr>
          <w:sz w:val="28"/>
        </w:rPr>
        <w:t xml:space="preserve"> договор с Пятницкой средней общеобразовательной школой о сетевой форме реализации образовательной программы физкультурно-спортивной направленности «Дополнительная  предпрофессиональная  программа по лыжным гонкам» с количеством обучающихся 19 человек</w:t>
      </w:r>
    </w:p>
    <w:p w:rsidR="00E05900" w:rsidRPr="00E05900" w:rsidRDefault="00E05900" w:rsidP="00E05900">
      <w:pPr>
        <w:jc w:val="both"/>
        <w:rPr>
          <w:rFonts w:eastAsia="Calibri"/>
          <w:sz w:val="28"/>
          <w:szCs w:val="22"/>
          <w:lang w:eastAsia="en-US"/>
        </w:rPr>
      </w:pPr>
      <w:r w:rsidRPr="00E05900">
        <w:rPr>
          <w:rFonts w:eastAsia="Calibri"/>
          <w:sz w:val="28"/>
          <w:szCs w:val="22"/>
          <w:u w:val="single"/>
          <w:lang w:eastAsia="en-US"/>
        </w:rPr>
        <w:t xml:space="preserve">Всего </w:t>
      </w:r>
      <w:proofErr w:type="gramStart"/>
      <w:r w:rsidRPr="00E05900">
        <w:rPr>
          <w:rFonts w:eastAsia="Calibri"/>
          <w:sz w:val="28"/>
          <w:szCs w:val="22"/>
          <w:u w:val="single"/>
          <w:lang w:eastAsia="en-US"/>
        </w:rPr>
        <w:t>обучающихся</w:t>
      </w:r>
      <w:proofErr w:type="gramEnd"/>
      <w:r w:rsidR="00554D6D">
        <w:rPr>
          <w:rFonts w:eastAsia="Calibri"/>
          <w:sz w:val="28"/>
          <w:szCs w:val="22"/>
          <w:u w:val="single"/>
          <w:lang w:eastAsia="en-US"/>
        </w:rPr>
        <w:t xml:space="preserve"> в ДЮСШ</w:t>
      </w:r>
      <w:r w:rsidRPr="00E05900">
        <w:rPr>
          <w:rFonts w:eastAsia="Calibri"/>
          <w:sz w:val="28"/>
          <w:szCs w:val="22"/>
          <w:u w:val="single"/>
          <w:lang w:eastAsia="en-US"/>
        </w:rPr>
        <w:t xml:space="preserve"> - 263 человека</w:t>
      </w:r>
      <w:r w:rsidRPr="00E05900">
        <w:rPr>
          <w:rFonts w:eastAsia="Calibri"/>
          <w:sz w:val="28"/>
          <w:szCs w:val="22"/>
          <w:lang w:eastAsia="en-US"/>
        </w:rPr>
        <w:t>.</w:t>
      </w:r>
    </w:p>
    <w:p w:rsidR="00554D6D" w:rsidRDefault="00554D6D" w:rsidP="00554D6D">
      <w:pPr>
        <w:ind w:right="109"/>
        <w:jc w:val="both"/>
        <w:outlineLvl w:val="3"/>
        <w:rPr>
          <w:rFonts w:eastAsiaTheme="minorEastAsi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gramStart"/>
      <w:r w:rsidR="00F5206B" w:rsidRPr="00835429">
        <w:rPr>
          <w:rFonts w:eastAsiaTheme="minorEastAsia"/>
          <w:sz w:val="28"/>
          <w:szCs w:val="28"/>
        </w:rPr>
        <w:t>В районе   выполнен указ Президента Российской Федерации от 07.05.2012г. № 599 «О мерах по реализации государственной политики в области образования и науки»: обеспечена 100 процентная доступность дошкольного образования для  детей в возрасте от 1</w:t>
      </w:r>
      <w:r>
        <w:rPr>
          <w:rFonts w:eastAsiaTheme="minorEastAsia"/>
          <w:sz w:val="28"/>
          <w:szCs w:val="28"/>
        </w:rPr>
        <w:t xml:space="preserve"> </w:t>
      </w:r>
      <w:r w:rsidR="00F5206B" w:rsidRPr="00835429">
        <w:rPr>
          <w:rFonts w:eastAsiaTheme="minorEastAsia"/>
          <w:sz w:val="28"/>
          <w:szCs w:val="28"/>
        </w:rPr>
        <w:t xml:space="preserve">до 7 лет (отношение численности детей, охваченных дошкольным образованием,   к сумме </w:t>
      </w:r>
      <w:r w:rsidR="00F5206B" w:rsidRPr="00835429">
        <w:rPr>
          <w:rFonts w:eastAsiaTheme="minorEastAsia"/>
          <w:sz w:val="28"/>
          <w:szCs w:val="28"/>
        </w:rPr>
        <w:lastRenderedPageBreak/>
        <w:t xml:space="preserve">численности детей, охваченных дошкольным образованием и численности детей, стоящих на очереди).  </w:t>
      </w:r>
      <w:proofErr w:type="gramEnd"/>
    </w:p>
    <w:p w:rsidR="00554D6D" w:rsidRDefault="00F5206B" w:rsidP="00554D6D">
      <w:pPr>
        <w:pStyle w:val="1"/>
        <w:numPr>
          <w:ilvl w:val="0"/>
          <w:numId w:val="0"/>
        </w:numPr>
        <w:jc w:val="both"/>
        <w:rPr>
          <w:b w:val="0"/>
          <w:i/>
          <w:smallCaps/>
          <w:szCs w:val="28"/>
        </w:rPr>
      </w:pPr>
      <w:r w:rsidRPr="00835429">
        <w:rPr>
          <w:rFonts w:eastAsiaTheme="minorEastAsia"/>
          <w:szCs w:val="28"/>
        </w:rPr>
        <w:t xml:space="preserve"> </w:t>
      </w:r>
      <w:r w:rsidR="00554D6D">
        <w:rPr>
          <w:b w:val="0"/>
        </w:rPr>
        <w:t xml:space="preserve">Программа дошкольного образования в районе реализуется в </w:t>
      </w:r>
      <w:r w:rsidR="00554D6D">
        <w:rPr>
          <w:b w:val="0"/>
          <w:lang w:val="ru-RU"/>
        </w:rPr>
        <w:t>7</w:t>
      </w:r>
      <w:r w:rsidR="00554D6D">
        <w:rPr>
          <w:b w:val="0"/>
        </w:rPr>
        <w:t xml:space="preserve"> дошкольных образовательных учреждениях,</w:t>
      </w:r>
      <w:r w:rsidR="00554D6D">
        <w:rPr>
          <w:b w:val="0"/>
          <w:lang w:val="ru-RU"/>
        </w:rPr>
        <w:t xml:space="preserve">  дошкольных группах при общеобразовательных учреждениях МБОУ «Ривзаводская СОШ» и МБОУ «</w:t>
      </w:r>
      <w:proofErr w:type="spellStart"/>
      <w:r w:rsidR="00554D6D">
        <w:rPr>
          <w:b w:val="0"/>
          <w:lang w:val="ru-RU"/>
        </w:rPr>
        <w:t>Селецкая</w:t>
      </w:r>
      <w:proofErr w:type="spellEnd"/>
      <w:r w:rsidR="00554D6D">
        <w:rPr>
          <w:b w:val="0"/>
          <w:lang w:val="ru-RU"/>
        </w:rPr>
        <w:t xml:space="preserve"> ООШ», </w:t>
      </w:r>
      <w:r w:rsidR="00554D6D">
        <w:rPr>
          <w:b w:val="0"/>
        </w:rPr>
        <w:t xml:space="preserve">  группах кратковременного пребывания детей на базе МБОУ «</w:t>
      </w:r>
      <w:proofErr w:type="spellStart"/>
      <w:r w:rsidR="00554D6D">
        <w:rPr>
          <w:b w:val="0"/>
        </w:rPr>
        <w:t>Сидорковская</w:t>
      </w:r>
      <w:proofErr w:type="spellEnd"/>
      <w:r w:rsidR="00554D6D">
        <w:rPr>
          <w:b w:val="0"/>
        </w:rPr>
        <w:t xml:space="preserve"> ООШ» и МБОУ</w:t>
      </w:r>
      <w:r w:rsidR="00554D6D">
        <w:rPr>
          <w:b w:val="0"/>
          <w:lang w:val="ru-RU"/>
        </w:rPr>
        <w:t xml:space="preserve"> </w:t>
      </w:r>
      <w:r w:rsidR="00554D6D">
        <w:rPr>
          <w:b w:val="0"/>
        </w:rPr>
        <w:t>«Пятницкая СОШ». Численность детей дошкольного возраста в районе  от 0 до 7 лет –</w:t>
      </w:r>
      <w:r w:rsidR="00554D6D">
        <w:rPr>
          <w:b w:val="0"/>
          <w:lang w:val="ru-RU"/>
        </w:rPr>
        <w:t xml:space="preserve"> 816</w:t>
      </w:r>
      <w:r w:rsidR="00554D6D">
        <w:rPr>
          <w:b w:val="0"/>
        </w:rPr>
        <w:t>, из них от 1 года до 7 лет</w:t>
      </w:r>
      <w:r w:rsidR="00554D6D">
        <w:rPr>
          <w:b w:val="0"/>
          <w:lang w:val="ru-RU"/>
        </w:rPr>
        <w:t xml:space="preserve"> –727</w:t>
      </w:r>
      <w:r w:rsidR="00554D6D">
        <w:rPr>
          <w:b w:val="0"/>
        </w:rPr>
        <w:t>.</w:t>
      </w:r>
    </w:p>
    <w:p w:rsidR="00A65074" w:rsidRDefault="00A65074" w:rsidP="00A65074">
      <w:pPr>
        <w:pStyle w:val="1"/>
        <w:numPr>
          <w:ilvl w:val="0"/>
          <w:numId w:val="0"/>
        </w:numPr>
        <w:ind w:firstLine="567"/>
        <w:jc w:val="both"/>
        <w:rPr>
          <w:b w:val="0"/>
          <w:color w:val="000000"/>
          <w:lang w:val="ru-RU"/>
        </w:rPr>
      </w:pPr>
      <w:r>
        <w:rPr>
          <w:b w:val="0"/>
          <w:color w:val="000000"/>
        </w:rPr>
        <w:t>По состоянию на 01.01.20</w:t>
      </w:r>
      <w:r>
        <w:rPr>
          <w:b w:val="0"/>
          <w:color w:val="000000"/>
          <w:lang w:val="ru-RU"/>
        </w:rPr>
        <w:t>21</w:t>
      </w:r>
      <w:r>
        <w:rPr>
          <w:b w:val="0"/>
          <w:color w:val="000000"/>
        </w:rPr>
        <w:t xml:space="preserve"> года услугами дошкольного образования охвачен </w:t>
      </w:r>
      <w:r>
        <w:rPr>
          <w:b w:val="0"/>
          <w:color w:val="000000"/>
          <w:lang w:val="ru-RU"/>
        </w:rPr>
        <w:t xml:space="preserve">571 ребёнок </w:t>
      </w:r>
      <w:r>
        <w:rPr>
          <w:b w:val="0"/>
          <w:color w:val="000000"/>
        </w:rPr>
        <w:t>(</w:t>
      </w:r>
      <w:r>
        <w:rPr>
          <w:b w:val="0"/>
          <w:color w:val="000000"/>
          <w:lang w:val="ru-RU"/>
        </w:rPr>
        <w:t>78</w:t>
      </w:r>
      <w:r>
        <w:rPr>
          <w:b w:val="0"/>
          <w:color w:val="000000"/>
        </w:rPr>
        <w:t xml:space="preserve">%), из них в посёлке </w:t>
      </w:r>
      <w:r>
        <w:rPr>
          <w:b w:val="0"/>
          <w:color w:val="000000"/>
          <w:lang w:val="ru-RU"/>
        </w:rPr>
        <w:t>462</w:t>
      </w:r>
      <w:r>
        <w:rPr>
          <w:b w:val="0"/>
          <w:color w:val="000000"/>
        </w:rPr>
        <w:t xml:space="preserve"> (8</w:t>
      </w:r>
      <w:r>
        <w:rPr>
          <w:b w:val="0"/>
          <w:color w:val="000000"/>
          <w:lang w:val="ru-RU"/>
        </w:rPr>
        <w:t>4</w:t>
      </w:r>
      <w:r>
        <w:rPr>
          <w:b w:val="0"/>
          <w:color w:val="000000"/>
        </w:rPr>
        <w:t>%), в сельской  местности-1</w:t>
      </w:r>
      <w:r>
        <w:rPr>
          <w:b w:val="0"/>
          <w:color w:val="000000"/>
          <w:lang w:val="ru-RU"/>
        </w:rPr>
        <w:t>10 детей</w:t>
      </w:r>
      <w:r>
        <w:rPr>
          <w:b w:val="0"/>
          <w:color w:val="000000"/>
        </w:rPr>
        <w:t xml:space="preserve"> (</w:t>
      </w:r>
      <w:r>
        <w:rPr>
          <w:b w:val="0"/>
          <w:color w:val="000000"/>
          <w:lang w:val="ru-RU"/>
        </w:rPr>
        <w:t>61</w:t>
      </w:r>
      <w:r>
        <w:rPr>
          <w:b w:val="0"/>
          <w:color w:val="000000"/>
        </w:rPr>
        <w:t>%). Детей в возрасте от 3 до 7 лет , посещающих дошкольные учреждения, -</w:t>
      </w:r>
      <w:r>
        <w:rPr>
          <w:b w:val="0"/>
          <w:color w:val="000000"/>
          <w:lang w:val="ru-RU"/>
        </w:rPr>
        <w:t xml:space="preserve">   477</w:t>
      </w:r>
      <w:r>
        <w:rPr>
          <w:b w:val="0"/>
          <w:color w:val="000000"/>
        </w:rPr>
        <w:t xml:space="preserve"> (</w:t>
      </w:r>
      <w:r>
        <w:rPr>
          <w:b w:val="0"/>
          <w:color w:val="000000"/>
          <w:lang w:val="ru-RU"/>
        </w:rPr>
        <w:t>90,2</w:t>
      </w:r>
      <w:r>
        <w:rPr>
          <w:b w:val="0"/>
          <w:color w:val="000000"/>
        </w:rPr>
        <w:t xml:space="preserve">%). </w:t>
      </w:r>
      <w:r>
        <w:rPr>
          <w:b w:val="0"/>
          <w:color w:val="000000"/>
          <w:lang w:val="ru-RU"/>
        </w:rPr>
        <w:t xml:space="preserve">В районе сохраняется 100% доступность для детей в возрасте от 3 до 7 лет. </w:t>
      </w:r>
    </w:p>
    <w:p w:rsidR="00A65074" w:rsidRPr="00A65074" w:rsidRDefault="00A65074" w:rsidP="00A65074">
      <w:pPr>
        <w:ind w:firstLine="567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>Дошкольные образовательные учреждения района предоставляют качественные образовательные услуги.</w:t>
      </w:r>
    </w:p>
    <w:p w:rsidR="00A65074" w:rsidRPr="00A65074" w:rsidRDefault="00A65074" w:rsidP="00A65074">
      <w:pPr>
        <w:keepNext/>
        <w:ind w:firstLine="567"/>
        <w:jc w:val="both"/>
        <w:outlineLvl w:val="0"/>
        <w:rPr>
          <w:bCs/>
          <w:color w:val="000000"/>
          <w:kern w:val="32"/>
          <w:sz w:val="28"/>
          <w:szCs w:val="32"/>
          <w:lang w:val="x-none" w:eastAsia="x-none"/>
        </w:rPr>
      </w:pPr>
      <w:r w:rsidRPr="00A65074">
        <w:rPr>
          <w:bCs/>
          <w:color w:val="000000"/>
          <w:kern w:val="32"/>
          <w:sz w:val="28"/>
          <w:szCs w:val="32"/>
          <w:lang w:eastAsia="x-none"/>
        </w:rPr>
        <w:t>Постоянно в</w:t>
      </w:r>
      <w:r w:rsidRPr="00A65074">
        <w:rPr>
          <w:bCs/>
          <w:color w:val="000000"/>
          <w:kern w:val="32"/>
          <w:sz w:val="28"/>
          <w:szCs w:val="32"/>
          <w:lang w:val="x-none" w:eastAsia="x-none"/>
        </w:rPr>
        <w:t>едётся работа по учёту детей  дошкольного  возраста, проживающих на территории Максатихинского района, не посещающих дошкольные учреждения, охвату данных детей услугами дошкольного образования.</w:t>
      </w:r>
    </w:p>
    <w:p w:rsidR="00A65074" w:rsidRPr="00A65074" w:rsidRDefault="00A65074" w:rsidP="00A65074">
      <w:pPr>
        <w:keepNext/>
        <w:ind w:firstLine="567"/>
        <w:jc w:val="both"/>
        <w:outlineLvl w:val="0"/>
        <w:rPr>
          <w:bCs/>
          <w:color w:val="000000"/>
          <w:kern w:val="32"/>
          <w:sz w:val="28"/>
          <w:szCs w:val="32"/>
          <w:lang w:val="x-none" w:eastAsia="x-none"/>
        </w:rPr>
      </w:pPr>
      <w:r w:rsidRPr="00A65074">
        <w:rPr>
          <w:bCs/>
          <w:color w:val="000000"/>
          <w:kern w:val="32"/>
          <w:sz w:val="28"/>
          <w:szCs w:val="32"/>
          <w:lang w:val="x-none" w:eastAsia="x-none"/>
        </w:rPr>
        <w:t xml:space="preserve">С целью оказания населению услуг по зачислению детей в детские сады, ведению учёта очерёдности, снижения коррупционных рисков в сфере дошкольного образования функционирует автоматизированная информационная система «Е-услуги. Образование». </w:t>
      </w:r>
    </w:p>
    <w:p w:rsidR="00F5206B" w:rsidRPr="00A65074" w:rsidRDefault="00F5206B" w:rsidP="00554D6D">
      <w:pPr>
        <w:ind w:right="109"/>
        <w:jc w:val="both"/>
        <w:outlineLvl w:val="3"/>
        <w:rPr>
          <w:rFonts w:eastAsiaTheme="minorEastAsia"/>
          <w:sz w:val="28"/>
          <w:szCs w:val="28"/>
        </w:rPr>
      </w:pPr>
    </w:p>
    <w:p w:rsidR="00A65074" w:rsidRPr="00635B92" w:rsidRDefault="00554D6D" w:rsidP="00A65074">
      <w:pPr>
        <w:pStyle w:val="a9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5074" w:rsidRPr="00635B92">
        <w:rPr>
          <w:rFonts w:ascii="Times New Roman" w:hAnsi="Times New Roman"/>
          <w:color w:val="000000"/>
          <w:sz w:val="28"/>
          <w:szCs w:val="28"/>
        </w:rPr>
        <w:t>Общее количество выпускников подготовительных  к школе групп дошкольных образовательных учреждений  составило в 2021 году  115 человек, что соответствует  20</w:t>
      </w:r>
      <w:r w:rsidR="00A65074" w:rsidRPr="00635B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5074" w:rsidRPr="00635B92">
        <w:rPr>
          <w:rFonts w:ascii="Times New Roman" w:hAnsi="Times New Roman"/>
          <w:color w:val="000000"/>
          <w:sz w:val="28"/>
          <w:szCs w:val="28"/>
        </w:rPr>
        <w:t>% от общего количества детей, посещающих сады.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>Особое внимание уделяется условиям получения дошкольного образования детьми с ограниченными возможностями здоровья.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 xml:space="preserve">В дошкольных образовательных учреждениях района обучается 9 детей </w:t>
      </w:r>
      <w:proofErr w:type="gramStart"/>
      <w:r w:rsidRPr="00A65074">
        <w:rPr>
          <w:rFonts w:eastAsia="Calibri"/>
          <w:color w:val="000000"/>
          <w:sz w:val="28"/>
          <w:szCs w:val="28"/>
          <w:lang w:eastAsia="en-US"/>
        </w:rPr>
        <w:t>–и</w:t>
      </w:r>
      <w:proofErr w:type="gramEnd"/>
      <w:r w:rsidRPr="00A65074">
        <w:rPr>
          <w:rFonts w:eastAsia="Calibri"/>
          <w:color w:val="000000"/>
          <w:sz w:val="28"/>
          <w:szCs w:val="28"/>
          <w:lang w:eastAsia="en-US"/>
        </w:rPr>
        <w:t>нвалидов, из них 2  детей с ограниченными возможностями здоровья. Для детей с тяжёлыми комплексными заболеваниями успешно функционирует группа компенсирующей направленности в МБДОУ Детский сад №1 п. Максатиха.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 xml:space="preserve"> 98 детей состоит на учёте, включая устройство на 1 сентября.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>1 сентября 2021года в детские сады при</w:t>
      </w:r>
      <w:r>
        <w:rPr>
          <w:rFonts w:eastAsia="Calibri"/>
          <w:color w:val="000000"/>
          <w:sz w:val="28"/>
          <w:szCs w:val="28"/>
          <w:lang w:eastAsia="en-US"/>
        </w:rPr>
        <w:t>шли</w:t>
      </w:r>
      <w:r w:rsidRPr="00A65074">
        <w:rPr>
          <w:rFonts w:eastAsia="Calibri"/>
          <w:color w:val="000000"/>
          <w:sz w:val="28"/>
          <w:szCs w:val="28"/>
          <w:lang w:eastAsia="en-US"/>
        </w:rPr>
        <w:t xml:space="preserve"> 67 детей от 1 года до 3 лет.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 xml:space="preserve">Результативность качества предоставляемых услуг по итогам года определяется показателями уровня заболеваемости и посещаемости воспитанников. 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>Посещаемость детьми дошкольного учреждения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 xml:space="preserve">2016-2017 учебный год – 65%      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>2017-2018 учебный год – 69%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 xml:space="preserve">2018-2019 учебный год – 69% 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>2019-2020 учебный год – 68%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t>2020-2021 учебный год  - 62%</w:t>
      </w:r>
    </w:p>
    <w:p w:rsidR="00A65074" w:rsidRPr="00A65074" w:rsidRDefault="00A65074" w:rsidP="00A6507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074">
        <w:rPr>
          <w:rFonts w:eastAsia="Calibri"/>
          <w:color w:val="000000"/>
          <w:sz w:val="28"/>
          <w:szCs w:val="28"/>
          <w:lang w:eastAsia="en-US"/>
        </w:rPr>
        <w:lastRenderedPageBreak/>
        <w:t>Наиболее высокий уровень посещаемости в МБДОУ Детский сад №4             (67%), МБДОУ Детский сад №11 (65%),  (73%), дошкольные группы при МБОУ «Ривзаводская СОШ» (64%),  ГКП при МБОУ «</w:t>
      </w:r>
      <w:proofErr w:type="spellStart"/>
      <w:r w:rsidRPr="00A65074">
        <w:rPr>
          <w:rFonts w:eastAsia="Calibri"/>
          <w:color w:val="000000"/>
          <w:sz w:val="28"/>
          <w:szCs w:val="28"/>
          <w:lang w:eastAsia="en-US"/>
        </w:rPr>
        <w:t>Сидорковская</w:t>
      </w:r>
      <w:proofErr w:type="spellEnd"/>
      <w:r w:rsidRPr="00A65074">
        <w:rPr>
          <w:rFonts w:eastAsia="Calibri"/>
          <w:color w:val="000000"/>
          <w:sz w:val="28"/>
          <w:szCs w:val="28"/>
          <w:lang w:eastAsia="en-US"/>
        </w:rPr>
        <w:t xml:space="preserve"> ООШ» (77%).</w:t>
      </w:r>
    </w:p>
    <w:p w:rsidR="00A65074" w:rsidRPr="00751BC3" w:rsidRDefault="00A65074" w:rsidP="00A6507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1BC3">
        <w:rPr>
          <w:sz w:val="28"/>
          <w:szCs w:val="28"/>
        </w:rPr>
        <w:t>В 2020-2021 учебном году в муниципальных общеобразовательных учреждениях работало 157 педагогических и руководящих работников, ведущих преподавательскую деятельность, а так же 8 воспитателей, 1 социальный педагог, 1 педагог – психолог, 13 человек учебно-вспомогательного персонала.</w:t>
      </w:r>
    </w:p>
    <w:p w:rsidR="00A65074" w:rsidRPr="00751BC3" w:rsidRDefault="00A65074" w:rsidP="00A6507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1BC3">
        <w:rPr>
          <w:sz w:val="28"/>
          <w:szCs w:val="28"/>
        </w:rPr>
        <w:t xml:space="preserve">На данный момент в общеобразовательных учреждениях Максатихинского района работает 144 женщин и 13 мужчин, что составляет 9 %.  </w:t>
      </w:r>
    </w:p>
    <w:p w:rsidR="00A65074" w:rsidRPr="00751BC3" w:rsidRDefault="00A65074" w:rsidP="00A65074">
      <w:pPr>
        <w:pStyle w:val="ab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751BC3">
        <w:rPr>
          <w:sz w:val="28"/>
          <w:szCs w:val="28"/>
        </w:rPr>
        <w:t xml:space="preserve">        Из 157 педагогических и руководящих работников, начинающих педагогов со стажем работы до 5 лет – 11 человек (7</w:t>
      </w:r>
      <w:r w:rsidRPr="00751BC3">
        <w:rPr>
          <w:b/>
          <w:sz w:val="28"/>
          <w:szCs w:val="28"/>
        </w:rPr>
        <w:t xml:space="preserve"> </w:t>
      </w:r>
      <w:r w:rsidRPr="00751BC3">
        <w:rPr>
          <w:sz w:val="28"/>
          <w:szCs w:val="28"/>
        </w:rPr>
        <w:t xml:space="preserve">%). Стаж от 5 до 10 лет имеют 14 педагогов  (8,9 %), от 10 до 20 лет – 22 (14 %). Основной костяк – опытные педагоги со стажем работы свыше 20 лет – 110 (70,1 %) педагогов. </w:t>
      </w:r>
    </w:p>
    <w:p w:rsidR="00AE1FCE" w:rsidRPr="00AE1FCE" w:rsidRDefault="00AE1FCE" w:rsidP="00AE1FCE">
      <w:pPr>
        <w:ind w:firstLine="567"/>
        <w:jc w:val="both"/>
        <w:rPr>
          <w:bCs/>
          <w:sz w:val="28"/>
          <w:szCs w:val="28"/>
        </w:rPr>
      </w:pPr>
      <w:r w:rsidRPr="00AE1FCE">
        <w:rPr>
          <w:bCs/>
          <w:sz w:val="28"/>
          <w:szCs w:val="28"/>
        </w:rPr>
        <w:t>В связи с современными требованиями школьного образования меняется и роль педагога – возрастает потребность в профессионально грамотном, умеющем применять передовые достижения науки и совершенствовать педагогический опыт преподавателе.</w:t>
      </w:r>
    </w:p>
    <w:p w:rsidR="00AE1FCE" w:rsidRPr="00AE1FCE" w:rsidRDefault="00AE1FCE" w:rsidP="00AE1FCE">
      <w:pPr>
        <w:ind w:firstLine="709"/>
        <w:jc w:val="both"/>
        <w:rPr>
          <w:bCs/>
          <w:sz w:val="28"/>
          <w:szCs w:val="28"/>
        </w:rPr>
      </w:pPr>
      <w:r w:rsidRPr="00AE1FCE">
        <w:rPr>
          <w:bCs/>
          <w:sz w:val="28"/>
          <w:szCs w:val="28"/>
        </w:rPr>
        <w:t xml:space="preserve">В современных условиях реформирования образования радикально меняются образовательные функции педагога, соответственно меняются требования к профессионально-педагогической компетентности, к уровню профессионализма. Для успешной реализации поставленных задач в образовательной деятельности необходимо обладать соответствующим уровнем профессиональной компетентности. </w:t>
      </w:r>
    </w:p>
    <w:p w:rsidR="00AE1FCE" w:rsidRPr="00AE1FCE" w:rsidRDefault="00AE1FCE" w:rsidP="00AE1FCE">
      <w:pPr>
        <w:ind w:firstLine="562"/>
        <w:jc w:val="both"/>
        <w:rPr>
          <w:sz w:val="28"/>
          <w:szCs w:val="28"/>
        </w:rPr>
      </w:pPr>
      <w:r w:rsidRPr="00AE1FCE">
        <w:rPr>
          <w:sz w:val="28"/>
          <w:szCs w:val="28"/>
        </w:rPr>
        <w:t>В 2020-2021  учебном году из 157 педагогических и руководящих работников 95 (60,5%) имеют высшее образование; 62 (39,5%) – среднее профессиональное образование.</w:t>
      </w:r>
    </w:p>
    <w:p w:rsidR="00554D6D" w:rsidRDefault="00554D6D" w:rsidP="00554D6D">
      <w:pPr>
        <w:jc w:val="both"/>
        <w:rPr>
          <w:sz w:val="28"/>
          <w:szCs w:val="28"/>
        </w:rPr>
      </w:pPr>
    </w:p>
    <w:p w:rsidR="00554D6D" w:rsidRDefault="00AE1FCE" w:rsidP="00554D6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Pr="00944FCD">
        <w:rPr>
          <w:b/>
          <w:i/>
          <w:sz w:val="28"/>
          <w:szCs w:val="28"/>
        </w:rPr>
        <w:t>Образовательный ценз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E1FCE" w:rsidRPr="00AE1FCE" w:rsidTr="00E8594F">
        <w:tc>
          <w:tcPr>
            <w:tcW w:w="3190" w:type="dxa"/>
          </w:tcPr>
          <w:p w:rsidR="00AE1FCE" w:rsidRPr="00AE1FCE" w:rsidRDefault="00AE1FCE" w:rsidP="00AE1FC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AE1FCE">
              <w:rPr>
                <w:i/>
                <w:sz w:val="28"/>
                <w:szCs w:val="28"/>
              </w:rPr>
              <w:t>Образование</w:t>
            </w:r>
          </w:p>
        </w:tc>
        <w:tc>
          <w:tcPr>
            <w:tcW w:w="3190" w:type="dxa"/>
          </w:tcPr>
          <w:p w:rsidR="00AE1FCE" w:rsidRPr="00AE1FCE" w:rsidRDefault="00AE1FCE" w:rsidP="00AE1FC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AE1FCE">
              <w:rPr>
                <w:i/>
                <w:sz w:val="28"/>
                <w:szCs w:val="28"/>
              </w:rPr>
              <w:t>Количество педагогов</w:t>
            </w:r>
          </w:p>
        </w:tc>
        <w:tc>
          <w:tcPr>
            <w:tcW w:w="3191" w:type="dxa"/>
          </w:tcPr>
          <w:p w:rsidR="00AE1FCE" w:rsidRPr="00AE1FCE" w:rsidRDefault="00AE1FCE" w:rsidP="00AE1FC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AE1FCE">
              <w:rPr>
                <w:i/>
                <w:sz w:val="28"/>
                <w:szCs w:val="28"/>
              </w:rPr>
              <w:t>Процент</w:t>
            </w:r>
          </w:p>
        </w:tc>
      </w:tr>
      <w:tr w:rsidR="00AE1FCE" w:rsidRPr="00AE1FCE" w:rsidTr="00E8594F">
        <w:tc>
          <w:tcPr>
            <w:tcW w:w="3190" w:type="dxa"/>
          </w:tcPr>
          <w:p w:rsidR="00AE1FCE" w:rsidRPr="00AE1FCE" w:rsidRDefault="00AE1FCE" w:rsidP="00AE1FC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AE1FCE">
              <w:rPr>
                <w:i/>
                <w:sz w:val="28"/>
                <w:szCs w:val="28"/>
              </w:rPr>
              <w:t>Высшее</w:t>
            </w:r>
          </w:p>
        </w:tc>
        <w:tc>
          <w:tcPr>
            <w:tcW w:w="3190" w:type="dxa"/>
          </w:tcPr>
          <w:p w:rsidR="00AE1FCE" w:rsidRPr="00AE1FCE" w:rsidRDefault="00AE1FCE" w:rsidP="00AE1FC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AE1FCE">
              <w:rPr>
                <w:i/>
                <w:sz w:val="28"/>
                <w:szCs w:val="28"/>
              </w:rPr>
              <w:t>95</w:t>
            </w:r>
          </w:p>
        </w:tc>
        <w:tc>
          <w:tcPr>
            <w:tcW w:w="3191" w:type="dxa"/>
          </w:tcPr>
          <w:p w:rsidR="00AE1FCE" w:rsidRPr="00AE1FCE" w:rsidRDefault="00AE1FCE" w:rsidP="00AE1FC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AE1FCE">
              <w:rPr>
                <w:i/>
                <w:sz w:val="28"/>
                <w:szCs w:val="28"/>
              </w:rPr>
              <w:t>60,5 %</w:t>
            </w:r>
          </w:p>
        </w:tc>
      </w:tr>
      <w:tr w:rsidR="00AE1FCE" w:rsidRPr="00AE1FCE" w:rsidTr="00E8594F">
        <w:tc>
          <w:tcPr>
            <w:tcW w:w="3190" w:type="dxa"/>
          </w:tcPr>
          <w:p w:rsidR="00AE1FCE" w:rsidRPr="00AE1FCE" w:rsidRDefault="00AE1FCE" w:rsidP="00AE1FC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AE1FCE">
              <w:rPr>
                <w:i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190" w:type="dxa"/>
          </w:tcPr>
          <w:p w:rsidR="00AE1FCE" w:rsidRPr="00AE1FCE" w:rsidRDefault="00AE1FCE" w:rsidP="00AE1FC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AE1FCE">
              <w:rPr>
                <w:i/>
                <w:sz w:val="28"/>
                <w:szCs w:val="28"/>
              </w:rPr>
              <w:t>62</w:t>
            </w:r>
          </w:p>
        </w:tc>
        <w:tc>
          <w:tcPr>
            <w:tcW w:w="3191" w:type="dxa"/>
          </w:tcPr>
          <w:p w:rsidR="00AE1FCE" w:rsidRPr="00AE1FCE" w:rsidRDefault="00AE1FCE" w:rsidP="00AE1FC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AE1FCE">
              <w:rPr>
                <w:i/>
                <w:sz w:val="28"/>
                <w:szCs w:val="28"/>
              </w:rPr>
              <w:t>39,5 %</w:t>
            </w:r>
          </w:p>
        </w:tc>
      </w:tr>
    </w:tbl>
    <w:p w:rsidR="00AE1FCE" w:rsidRPr="00AE1FCE" w:rsidRDefault="00AE1FCE" w:rsidP="00AE1FCE">
      <w:pPr>
        <w:ind w:firstLine="540"/>
        <w:jc w:val="both"/>
        <w:rPr>
          <w:sz w:val="28"/>
        </w:rPr>
      </w:pPr>
      <w:r w:rsidRPr="00AE1FCE">
        <w:rPr>
          <w:sz w:val="28"/>
        </w:rPr>
        <w:t>В прошедшем учебном году  курсы</w:t>
      </w:r>
      <w:r>
        <w:rPr>
          <w:sz w:val="28"/>
        </w:rPr>
        <w:t xml:space="preserve"> повышения</w:t>
      </w:r>
      <w:r w:rsidRPr="00AE1FCE">
        <w:rPr>
          <w:sz w:val="28"/>
        </w:rPr>
        <w:t xml:space="preserve"> квалификации прошли 221 руководящий и педагогический</w:t>
      </w:r>
      <w:r>
        <w:rPr>
          <w:sz w:val="28"/>
        </w:rPr>
        <w:t xml:space="preserve"> работник.</w:t>
      </w:r>
    </w:p>
    <w:p w:rsidR="00AE1FCE" w:rsidRDefault="00AE1FCE" w:rsidP="00AE1FCE">
      <w:pPr>
        <w:jc w:val="both"/>
        <w:rPr>
          <w:sz w:val="28"/>
        </w:rPr>
      </w:pPr>
      <w:r w:rsidRPr="00AE1FCE">
        <w:rPr>
          <w:sz w:val="28"/>
        </w:rPr>
        <w:t>Также педагогические работники проходили курсы повышения квали</w:t>
      </w:r>
      <w:r>
        <w:rPr>
          <w:sz w:val="28"/>
        </w:rPr>
        <w:t>фикации по различным программам.</w:t>
      </w:r>
    </w:p>
    <w:p w:rsidR="00AE1FCE" w:rsidRPr="00AE1FCE" w:rsidRDefault="00AE1FCE" w:rsidP="00AE1FCE">
      <w:pPr>
        <w:jc w:val="both"/>
        <w:rPr>
          <w:sz w:val="28"/>
        </w:rPr>
      </w:pPr>
      <w:r w:rsidRPr="00AE1FCE">
        <w:rPr>
          <w:sz w:val="28"/>
        </w:rPr>
        <w:t xml:space="preserve">Очное обучение прошли – 147 человек, дистанционное – 74. </w:t>
      </w:r>
    </w:p>
    <w:p w:rsidR="00AE1FCE" w:rsidRPr="00AE1FCE" w:rsidRDefault="00AE1FCE" w:rsidP="00AE1FCE">
      <w:pPr>
        <w:tabs>
          <w:tab w:val="left" w:pos="1635"/>
        </w:tabs>
        <w:ind w:firstLine="480"/>
        <w:jc w:val="both"/>
        <w:rPr>
          <w:sz w:val="28"/>
        </w:rPr>
      </w:pPr>
      <w:r w:rsidRPr="00AE1FCE">
        <w:rPr>
          <w:sz w:val="28"/>
        </w:rPr>
        <w:t xml:space="preserve">Подводя итоги аттестации педагогических работников прошедшего учебного года, следует отметить, что на заседаниях аттестационной комиссии удовлетворено 20 заявлений учителей, воспитателей и педагогов дополнительного образования на 1 и </w:t>
      </w:r>
      <w:proofErr w:type="gramStart"/>
      <w:r w:rsidRPr="00AE1FCE">
        <w:rPr>
          <w:sz w:val="28"/>
        </w:rPr>
        <w:t>высшую</w:t>
      </w:r>
      <w:proofErr w:type="gramEnd"/>
      <w:r w:rsidRPr="00AE1FCE">
        <w:rPr>
          <w:sz w:val="28"/>
        </w:rPr>
        <w:t xml:space="preserve"> квалификационные категории.</w:t>
      </w:r>
    </w:p>
    <w:p w:rsidR="00AE1FCE" w:rsidRPr="00AE1FCE" w:rsidRDefault="00AE1FCE" w:rsidP="00AE1FCE">
      <w:pPr>
        <w:tabs>
          <w:tab w:val="left" w:pos="1635"/>
        </w:tabs>
        <w:jc w:val="both"/>
        <w:rPr>
          <w:sz w:val="28"/>
        </w:rPr>
      </w:pPr>
      <w:r w:rsidRPr="00AE1FCE">
        <w:rPr>
          <w:sz w:val="28"/>
        </w:rPr>
        <w:t xml:space="preserve">        Успешно прошли аттестацию:</w:t>
      </w:r>
    </w:p>
    <w:p w:rsidR="00AE1FCE" w:rsidRPr="00AE1FCE" w:rsidRDefault="00AE1FCE" w:rsidP="00AE1FCE">
      <w:pPr>
        <w:tabs>
          <w:tab w:val="left" w:pos="1635"/>
        </w:tabs>
        <w:jc w:val="both"/>
        <w:rPr>
          <w:sz w:val="28"/>
        </w:rPr>
      </w:pPr>
      <w:r w:rsidRPr="00AE1FCE">
        <w:rPr>
          <w:sz w:val="28"/>
        </w:rPr>
        <w:t>- на высшую квалификационную категорию 10 педагогов, в том числе 3 педагоги ДОУ, из них 8 человек по линии профсоюза;</w:t>
      </w:r>
    </w:p>
    <w:p w:rsidR="00AE1FCE" w:rsidRPr="00AE1FCE" w:rsidRDefault="00AE1FCE" w:rsidP="00AE1FCE">
      <w:pPr>
        <w:tabs>
          <w:tab w:val="left" w:pos="1635"/>
        </w:tabs>
        <w:jc w:val="both"/>
        <w:rPr>
          <w:sz w:val="28"/>
        </w:rPr>
      </w:pPr>
      <w:r w:rsidRPr="00AE1FCE">
        <w:rPr>
          <w:sz w:val="28"/>
        </w:rPr>
        <w:t xml:space="preserve">- на первую квалификационную категорию 10 педагогов, из них 8 человек по линии профсоюза. </w:t>
      </w:r>
    </w:p>
    <w:p w:rsidR="00AE1FCE" w:rsidRPr="00AE1FCE" w:rsidRDefault="00AE1FCE" w:rsidP="00AE1FC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1FCE">
        <w:rPr>
          <w:rFonts w:eastAsia="Calibri"/>
          <w:sz w:val="28"/>
          <w:szCs w:val="28"/>
          <w:lang w:eastAsia="en-US"/>
        </w:rPr>
        <w:lastRenderedPageBreak/>
        <w:t>Структурным  элементом муниципальной системы повышения квалификации являются районные предметные секции учителей-предметников и педагогов дошкольных образовательных учреждений. В 2020-2021 учебном году организована и спланирована деятельность 10 районных секций учителей-предметников, школьных библиотекарей  и 5 объединений работников ДОУ района.</w:t>
      </w:r>
    </w:p>
    <w:p w:rsidR="00AE1FCE" w:rsidRPr="00AE1FCE" w:rsidRDefault="00AE1FCE" w:rsidP="00AE1FC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1FCE">
        <w:rPr>
          <w:bCs/>
          <w:kern w:val="32"/>
          <w:sz w:val="28"/>
          <w:szCs w:val="32"/>
          <w:shd w:val="clear" w:color="auto" w:fill="FFFFFF"/>
          <w:lang w:val="x-none" w:eastAsia="x-none"/>
        </w:rPr>
        <w:t>Конкурсы педагогического мастерства можно рассматривать как этап повышения профессионализма педагогов, как открытое массовое педагогическое соревнование учителей. </w:t>
      </w:r>
    </w:p>
    <w:p w:rsidR="00AE1FCE" w:rsidRPr="00AE1FCE" w:rsidRDefault="00AE1FCE" w:rsidP="00AE1FCE">
      <w:pPr>
        <w:keepNext/>
        <w:tabs>
          <w:tab w:val="left" w:pos="0"/>
        </w:tabs>
        <w:ind w:firstLine="567"/>
        <w:jc w:val="both"/>
        <w:outlineLvl w:val="0"/>
        <w:rPr>
          <w:rFonts w:eastAsia="Calibri"/>
          <w:bCs/>
          <w:smallCaps/>
          <w:kern w:val="32"/>
          <w:sz w:val="28"/>
          <w:szCs w:val="28"/>
          <w:lang w:val="x-none" w:eastAsia="en-US"/>
        </w:rPr>
      </w:pPr>
      <w:r w:rsidRPr="00AE1FCE">
        <w:rPr>
          <w:bCs/>
          <w:kern w:val="32"/>
          <w:sz w:val="28"/>
          <w:szCs w:val="32"/>
          <w:shd w:val="clear" w:color="auto" w:fill="FFFFFF"/>
          <w:lang w:val="x-none" w:eastAsia="x-none"/>
        </w:rPr>
        <w:t>Конкурсы педагогического мастерства проводятся в целях повышения престижа и статуса учителя в обществе, выявления и изучения новых направлений теории и практики управления в области образования, поддержки инновационных разработок и технологий, способствующих развитию системы образования и оказывающих эффективное влияние на процесс обучения и воспитания.</w:t>
      </w:r>
    </w:p>
    <w:p w:rsidR="00AE1FCE" w:rsidRPr="00AE1FCE" w:rsidRDefault="00AE1FCE" w:rsidP="00AE1FCE">
      <w:pPr>
        <w:jc w:val="both"/>
        <w:rPr>
          <w:sz w:val="28"/>
        </w:rPr>
      </w:pPr>
      <w:r>
        <w:rPr>
          <w:sz w:val="28"/>
        </w:rPr>
        <w:t>Количество педагогов, участвующих в профессиональных конкурсах, олимпиадах возросло на муниципальном и региональном уровнях.</w:t>
      </w:r>
    </w:p>
    <w:p w:rsidR="00554D6D" w:rsidRDefault="00554D6D" w:rsidP="00554D6D">
      <w:pPr>
        <w:jc w:val="both"/>
        <w:rPr>
          <w:sz w:val="28"/>
          <w:szCs w:val="28"/>
        </w:rPr>
      </w:pPr>
    </w:p>
    <w:p w:rsidR="00F5206B" w:rsidRDefault="00F5206B" w:rsidP="00E8594F">
      <w:pPr>
        <w:shd w:val="clear" w:color="auto" w:fill="FFFFFF" w:themeFill="background1"/>
        <w:ind w:right="1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Независимая оценка качества условий образования (НОКУО) </w:t>
      </w:r>
      <w:r w:rsidR="00E8594F">
        <w:rPr>
          <w:sz w:val="28"/>
          <w:szCs w:val="28"/>
        </w:rPr>
        <w:t>проводилась в 2019, 2020,2021,2022 годах.</w:t>
      </w:r>
      <w:r>
        <w:rPr>
          <w:sz w:val="28"/>
          <w:szCs w:val="28"/>
        </w:rPr>
        <w:t xml:space="preserve"> Согласно графику проведение НОКУО среди указанных ниже учреждений 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в 2022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"/>
        <w:gridCol w:w="5801"/>
        <w:gridCol w:w="2693"/>
      </w:tblGrid>
      <w:tr w:rsidR="001401E6" w:rsidTr="001401E6">
        <w:tc>
          <w:tcPr>
            <w:tcW w:w="970" w:type="dxa"/>
          </w:tcPr>
          <w:p w:rsidR="001401E6" w:rsidRPr="001401E6" w:rsidRDefault="001401E6" w:rsidP="00F5206B">
            <w:pPr>
              <w:ind w:right="109"/>
              <w:jc w:val="both"/>
              <w:outlineLvl w:val="3"/>
            </w:pPr>
            <w:r w:rsidRPr="001401E6">
              <w:t>№</w:t>
            </w:r>
            <w:proofErr w:type="gramStart"/>
            <w:r w:rsidRPr="001401E6">
              <w:t>п</w:t>
            </w:r>
            <w:proofErr w:type="gramEnd"/>
            <w:r w:rsidRPr="001401E6">
              <w:t>/п</w:t>
            </w:r>
          </w:p>
        </w:tc>
        <w:tc>
          <w:tcPr>
            <w:tcW w:w="5801" w:type="dxa"/>
            <w:vAlign w:val="center"/>
          </w:tcPr>
          <w:p w:rsidR="001401E6" w:rsidRPr="001401E6" w:rsidRDefault="001401E6" w:rsidP="00691173">
            <w:r w:rsidRPr="001401E6">
              <w:t>Наименование ОУ (ДОУ)</w:t>
            </w:r>
          </w:p>
        </w:tc>
        <w:tc>
          <w:tcPr>
            <w:tcW w:w="2693" w:type="dxa"/>
          </w:tcPr>
          <w:p w:rsidR="001401E6" w:rsidRPr="001401E6" w:rsidRDefault="001401E6" w:rsidP="00691173">
            <w:r w:rsidRPr="001401E6">
              <w:t xml:space="preserve">Дата </w:t>
            </w:r>
            <w:proofErr w:type="gramStart"/>
            <w:r w:rsidRPr="001401E6">
              <w:t>последней</w:t>
            </w:r>
            <w:proofErr w:type="gramEnd"/>
            <w:r w:rsidRPr="001401E6">
              <w:t xml:space="preserve"> НОКО</w:t>
            </w:r>
          </w:p>
        </w:tc>
      </w:tr>
      <w:tr w:rsidR="001401E6" w:rsidTr="001401E6">
        <w:tc>
          <w:tcPr>
            <w:tcW w:w="970" w:type="dxa"/>
          </w:tcPr>
          <w:p w:rsidR="001401E6" w:rsidRDefault="001401E6" w:rsidP="00F5206B">
            <w:pPr>
              <w:ind w:right="109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1" w:type="dxa"/>
            <w:vAlign w:val="center"/>
          </w:tcPr>
          <w:p w:rsidR="001401E6" w:rsidRPr="009979C9" w:rsidRDefault="00E8594F" w:rsidP="0069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«Максатихинская СОШ№1»</w:t>
            </w:r>
          </w:p>
        </w:tc>
        <w:tc>
          <w:tcPr>
            <w:tcW w:w="2693" w:type="dxa"/>
          </w:tcPr>
          <w:p w:rsidR="001401E6" w:rsidRPr="009979C9" w:rsidRDefault="001401E6" w:rsidP="00E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594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401E6" w:rsidTr="001401E6">
        <w:tc>
          <w:tcPr>
            <w:tcW w:w="970" w:type="dxa"/>
          </w:tcPr>
          <w:p w:rsidR="001401E6" w:rsidRDefault="001401E6" w:rsidP="00F5206B">
            <w:pPr>
              <w:ind w:right="109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1" w:type="dxa"/>
            <w:vAlign w:val="center"/>
          </w:tcPr>
          <w:p w:rsidR="001401E6" w:rsidRPr="009979C9" w:rsidRDefault="00E8594F" w:rsidP="0069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«Малышевская СОШ»</w:t>
            </w:r>
            <w:r w:rsidR="001401E6" w:rsidRPr="00997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401E6" w:rsidRPr="009979C9" w:rsidRDefault="001401E6" w:rsidP="00E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594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401E6" w:rsidTr="001401E6">
        <w:tc>
          <w:tcPr>
            <w:tcW w:w="970" w:type="dxa"/>
          </w:tcPr>
          <w:p w:rsidR="001401E6" w:rsidRDefault="001401E6" w:rsidP="00F5206B">
            <w:pPr>
              <w:ind w:right="109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1" w:type="dxa"/>
            <w:vAlign w:val="center"/>
          </w:tcPr>
          <w:p w:rsidR="001401E6" w:rsidRPr="009979C9" w:rsidRDefault="00E8594F" w:rsidP="0069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«Буденовская ООШ»</w:t>
            </w:r>
          </w:p>
        </w:tc>
        <w:tc>
          <w:tcPr>
            <w:tcW w:w="2693" w:type="dxa"/>
          </w:tcPr>
          <w:p w:rsidR="001401E6" w:rsidRPr="009979C9" w:rsidRDefault="001401E6" w:rsidP="00E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594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401E6" w:rsidTr="001401E6">
        <w:tc>
          <w:tcPr>
            <w:tcW w:w="970" w:type="dxa"/>
          </w:tcPr>
          <w:p w:rsidR="001401E6" w:rsidRDefault="001401E6" w:rsidP="00F5206B">
            <w:pPr>
              <w:ind w:right="109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1" w:type="dxa"/>
            <w:vAlign w:val="center"/>
          </w:tcPr>
          <w:p w:rsidR="001401E6" w:rsidRPr="009979C9" w:rsidRDefault="00E8594F" w:rsidP="0069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Селецкая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2693" w:type="dxa"/>
          </w:tcPr>
          <w:p w:rsidR="001401E6" w:rsidRPr="009979C9" w:rsidRDefault="001401E6" w:rsidP="00E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594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401E6" w:rsidTr="001401E6">
        <w:tc>
          <w:tcPr>
            <w:tcW w:w="970" w:type="dxa"/>
          </w:tcPr>
          <w:p w:rsidR="001401E6" w:rsidRDefault="001401E6" w:rsidP="00F5206B">
            <w:pPr>
              <w:ind w:right="109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1" w:type="dxa"/>
            <w:vAlign w:val="center"/>
          </w:tcPr>
          <w:p w:rsidR="001401E6" w:rsidRPr="009979C9" w:rsidRDefault="00E8594F" w:rsidP="0069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 4</w:t>
            </w:r>
          </w:p>
        </w:tc>
        <w:tc>
          <w:tcPr>
            <w:tcW w:w="2693" w:type="dxa"/>
          </w:tcPr>
          <w:p w:rsidR="001401E6" w:rsidRPr="009979C9" w:rsidRDefault="001401E6" w:rsidP="00E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594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401E6" w:rsidTr="001401E6">
        <w:tc>
          <w:tcPr>
            <w:tcW w:w="970" w:type="dxa"/>
          </w:tcPr>
          <w:p w:rsidR="001401E6" w:rsidRDefault="001401E6" w:rsidP="00F5206B">
            <w:pPr>
              <w:ind w:right="109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1" w:type="dxa"/>
            <w:vAlign w:val="center"/>
          </w:tcPr>
          <w:p w:rsidR="001401E6" w:rsidRPr="009979C9" w:rsidRDefault="00E8594F" w:rsidP="0069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 5</w:t>
            </w:r>
          </w:p>
        </w:tc>
        <w:tc>
          <w:tcPr>
            <w:tcW w:w="2693" w:type="dxa"/>
          </w:tcPr>
          <w:p w:rsidR="001401E6" w:rsidRPr="009979C9" w:rsidRDefault="001401E6" w:rsidP="00E8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594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F5206B" w:rsidRPr="006C3CE2" w:rsidRDefault="00E8594F" w:rsidP="00F5206B">
      <w:pPr>
        <w:shd w:val="clear" w:color="auto" w:fill="FFFFFF" w:themeFill="background1"/>
        <w:ind w:right="109"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 2019 году средний балл по муниципальному образованию составил 72. В 2022 году средний балл увеличился до 80,45. НОКУО в2019 и 2022 годах проводилась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вышеуказанных ОУ. В 2020 средний балл составил 81, в 2021 год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понизился до 76</w:t>
      </w:r>
    </w:p>
    <w:p w:rsidR="00E8594F" w:rsidRDefault="00E8594F" w:rsidP="001401E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E8594F" w:rsidRDefault="001C22F7" w:rsidP="001401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20220 году на МБОУ «Максатихинская СОШ №1» оснащен и работает Центр образования цифрового профиля « Точка роста»</w:t>
      </w:r>
    </w:p>
    <w:p w:rsidR="001401E6" w:rsidRDefault="001401E6" w:rsidP="00E859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202</w:t>
      </w:r>
      <w:r w:rsidR="001C22F7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году на территории </w:t>
      </w:r>
      <w:r w:rsidR="00E8594F">
        <w:rPr>
          <w:sz w:val="28"/>
          <w:szCs w:val="28"/>
          <w:shd w:val="clear" w:color="auto" w:fill="FFFFFF"/>
        </w:rPr>
        <w:t xml:space="preserve">Максатихинского </w:t>
      </w:r>
      <w:r>
        <w:rPr>
          <w:sz w:val="28"/>
          <w:szCs w:val="28"/>
          <w:shd w:val="clear" w:color="auto" w:fill="FFFFFF"/>
        </w:rPr>
        <w:t xml:space="preserve"> района был открыт центр</w:t>
      </w:r>
      <w:r w:rsidR="001C22F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естественно-научного профи</w:t>
      </w:r>
      <w:r w:rsidR="00E8594F">
        <w:rPr>
          <w:sz w:val="28"/>
          <w:szCs w:val="28"/>
          <w:shd w:val="clear" w:color="auto" w:fill="FFFFFF"/>
        </w:rPr>
        <w:t>ля</w:t>
      </w:r>
      <w:r>
        <w:rPr>
          <w:sz w:val="28"/>
          <w:szCs w:val="28"/>
          <w:shd w:val="clear" w:color="auto" w:fill="FFFFFF"/>
        </w:rPr>
        <w:t xml:space="preserve"> «Точка роста» на базе </w:t>
      </w:r>
      <w:r w:rsidR="00E8594F">
        <w:rPr>
          <w:sz w:val="28"/>
          <w:szCs w:val="28"/>
          <w:shd w:val="clear" w:color="auto" w:fill="FFFFFF"/>
        </w:rPr>
        <w:t>МБОУ «Максатихинская СОШ №</w:t>
      </w:r>
      <w:r w:rsidR="001C22F7">
        <w:rPr>
          <w:sz w:val="28"/>
          <w:szCs w:val="28"/>
          <w:shd w:val="clear" w:color="auto" w:fill="FFFFFF"/>
        </w:rPr>
        <w:t>2» (</w:t>
      </w:r>
      <w:proofErr w:type="spellStart"/>
      <w:r w:rsidR="001C22F7">
        <w:rPr>
          <w:sz w:val="28"/>
          <w:szCs w:val="28"/>
          <w:shd w:val="clear" w:color="auto" w:fill="FFFFFF"/>
        </w:rPr>
        <w:t>нац</w:t>
      </w:r>
      <w:proofErr w:type="gramStart"/>
      <w:r w:rsidR="001C22F7">
        <w:rPr>
          <w:sz w:val="28"/>
          <w:szCs w:val="28"/>
          <w:shd w:val="clear" w:color="auto" w:fill="FFFFFF"/>
        </w:rPr>
        <w:t>.п</w:t>
      </w:r>
      <w:proofErr w:type="gramEnd"/>
      <w:r w:rsidR="001C22F7">
        <w:rPr>
          <w:sz w:val="28"/>
          <w:szCs w:val="28"/>
          <w:shd w:val="clear" w:color="auto" w:fill="FFFFFF"/>
        </w:rPr>
        <w:t>роект</w:t>
      </w:r>
      <w:proofErr w:type="spellEnd"/>
      <w:r w:rsidR="001C22F7">
        <w:rPr>
          <w:sz w:val="28"/>
          <w:szCs w:val="28"/>
          <w:shd w:val="clear" w:color="auto" w:fill="FFFFFF"/>
        </w:rPr>
        <w:t xml:space="preserve"> «Современная школа»)</w:t>
      </w:r>
    </w:p>
    <w:p w:rsidR="001C22F7" w:rsidRDefault="001C22F7" w:rsidP="001401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целью реализации дополнительных общеразвивающих программ технического направления закуплено оборудование в МБОУ «Малышевская СОШ», создано 39 мест дополнительного образования детей ( </w:t>
      </w:r>
      <w:proofErr w:type="spellStart"/>
      <w:r>
        <w:rPr>
          <w:sz w:val="28"/>
          <w:szCs w:val="28"/>
          <w:shd w:val="clear" w:color="auto" w:fill="FFFFFF"/>
        </w:rPr>
        <w:t>нац</w:t>
      </w:r>
      <w:proofErr w:type="gramStart"/>
      <w:r>
        <w:rPr>
          <w:sz w:val="28"/>
          <w:szCs w:val="28"/>
          <w:shd w:val="clear" w:color="auto" w:fill="FFFFFF"/>
        </w:rPr>
        <w:t>.п</w:t>
      </w:r>
      <w:proofErr w:type="gramEnd"/>
      <w:r>
        <w:rPr>
          <w:sz w:val="28"/>
          <w:szCs w:val="28"/>
          <w:shd w:val="clear" w:color="auto" w:fill="FFFFFF"/>
        </w:rPr>
        <w:t>роект</w:t>
      </w:r>
      <w:proofErr w:type="spellEnd"/>
      <w:r>
        <w:rPr>
          <w:sz w:val="28"/>
          <w:szCs w:val="28"/>
          <w:shd w:val="clear" w:color="auto" w:fill="FFFFFF"/>
        </w:rPr>
        <w:t xml:space="preserve"> « Успех каждого ребенка»). </w:t>
      </w:r>
    </w:p>
    <w:p w:rsidR="001C22F7" w:rsidRDefault="001C22F7" w:rsidP="001401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МБОУ «Пятницкая СОШ», МБОУ «Максатихинская СОШ №2» приобретены аппаратно-программные комплекты оборудования для обновления материально-технической базы ( </w:t>
      </w:r>
      <w:proofErr w:type="spellStart"/>
      <w:r>
        <w:rPr>
          <w:sz w:val="28"/>
          <w:szCs w:val="28"/>
          <w:shd w:val="clear" w:color="auto" w:fill="FFFFFF"/>
        </w:rPr>
        <w:t>нац</w:t>
      </w:r>
      <w:proofErr w:type="gramStart"/>
      <w:r>
        <w:rPr>
          <w:sz w:val="28"/>
          <w:szCs w:val="28"/>
          <w:shd w:val="clear" w:color="auto" w:fill="FFFFFF"/>
        </w:rPr>
        <w:t>.п</w:t>
      </w:r>
      <w:proofErr w:type="gramEnd"/>
      <w:r>
        <w:rPr>
          <w:sz w:val="28"/>
          <w:szCs w:val="28"/>
          <w:shd w:val="clear" w:color="auto" w:fill="FFFFFF"/>
        </w:rPr>
        <w:t>роект</w:t>
      </w:r>
      <w:proofErr w:type="spellEnd"/>
      <w:r>
        <w:rPr>
          <w:sz w:val="28"/>
          <w:szCs w:val="28"/>
          <w:shd w:val="clear" w:color="auto" w:fill="FFFFFF"/>
        </w:rPr>
        <w:t xml:space="preserve"> « Цифровая образовательная среда»).</w:t>
      </w:r>
    </w:p>
    <w:p w:rsidR="001C22F7" w:rsidRDefault="001C22F7" w:rsidP="001401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декабре 2020 года открыт новый детский сад на 60 мест в </w:t>
      </w:r>
      <w:proofErr w:type="spellStart"/>
      <w:r>
        <w:rPr>
          <w:sz w:val="28"/>
          <w:szCs w:val="28"/>
          <w:shd w:val="clear" w:color="auto" w:fill="FFFFFF"/>
        </w:rPr>
        <w:t>п</w:t>
      </w:r>
      <w:proofErr w:type="gramStart"/>
      <w:r>
        <w:rPr>
          <w:sz w:val="28"/>
          <w:szCs w:val="28"/>
          <w:shd w:val="clear" w:color="auto" w:fill="FFFFFF"/>
        </w:rPr>
        <w:t>.Р</w:t>
      </w:r>
      <w:proofErr w:type="gramEnd"/>
      <w:r>
        <w:rPr>
          <w:sz w:val="28"/>
          <w:szCs w:val="28"/>
          <w:shd w:val="clear" w:color="auto" w:fill="FFFFFF"/>
        </w:rPr>
        <w:t>ивицкий</w:t>
      </w:r>
      <w:proofErr w:type="spellEnd"/>
      <w:r>
        <w:rPr>
          <w:sz w:val="28"/>
          <w:szCs w:val="28"/>
          <w:shd w:val="clear" w:color="auto" w:fill="FFFFFF"/>
        </w:rPr>
        <w:t xml:space="preserve"> (нац.</w:t>
      </w:r>
      <w:r w:rsidR="00E26E0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проект « Содействие занятости женщин – создание условий дошкольного образования для детей в возрасте до трех лет»)</w:t>
      </w:r>
    </w:p>
    <w:p w:rsidR="001401E6" w:rsidRDefault="001401E6" w:rsidP="001401E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lastRenderedPageBreak/>
        <w:t>В 2021 году был проведен мониторинг ВСОКО. В ходе мониторинга были рассмотрены программы общеобразовательных учреждений по работе с п</w:t>
      </w:r>
      <w:r w:rsidR="00710FD5">
        <w:rPr>
          <w:sz w:val="28"/>
          <w:szCs w:val="28"/>
          <w:shd w:val="clear" w:color="auto" w:fill="FFFFFF"/>
        </w:rPr>
        <w:t xml:space="preserve">овышением качества образования. По результатам анализа выявлено, что все школы имеют программы, но не проводят работу с ними в полном объеме. Это подтверждают и итоги анализа, проведенного ЦОКО. </w:t>
      </w:r>
      <w:r w:rsidR="00710FD5">
        <w:rPr>
          <w:sz w:val="28"/>
          <w:szCs w:val="28"/>
        </w:rPr>
        <w:t xml:space="preserve">В программах ряда школ отсутствуют показатели по оценке функциональной грамотности и обеспечению объективности оценочных </w:t>
      </w:r>
      <w:proofErr w:type="spellStart"/>
      <w:r w:rsidR="00710FD5">
        <w:rPr>
          <w:sz w:val="28"/>
          <w:szCs w:val="28"/>
        </w:rPr>
        <w:t>процедур</w:t>
      </w:r>
      <w:proofErr w:type="gramStart"/>
      <w:r w:rsidR="001C22F7">
        <w:rPr>
          <w:sz w:val="28"/>
          <w:szCs w:val="28"/>
        </w:rPr>
        <w:t>.</w:t>
      </w:r>
      <w:r w:rsidR="00710FD5">
        <w:rPr>
          <w:sz w:val="28"/>
          <w:szCs w:val="28"/>
        </w:rPr>
        <w:t>В</w:t>
      </w:r>
      <w:proofErr w:type="gramEnd"/>
      <w:r w:rsidR="00710FD5">
        <w:rPr>
          <w:sz w:val="28"/>
          <w:szCs w:val="28"/>
        </w:rPr>
        <w:t>сем</w:t>
      </w:r>
      <w:proofErr w:type="spellEnd"/>
      <w:r w:rsidR="00710FD5">
        <w:rPr>
          <w:sz w:val="28"/>
          <w:szCs w:val="28"/>
        </w:rPr>
        <w:t xml:space="preserve"> школам рекомендовано доработать программы ВСОКО и предоставить отчеты о реализации ВСОКО за 2021 год. По итогам анализа </w:t>
      </w:r>
      <w:r w:rsidR="001C22F7">
        <w:rPr>
          <w:sz w:val="28"/>
          <w:szCs w:val="28"/>
        </w:rPr>
        <w:t>РМК Управления</w:t>
      </w:r>
      <w:r w:rsidR="00710FD5">
        <w:rPr>
          <w:sz w:val="28"/>
          <w:szCs w:val="28"/>
        </w:rPr>
        <w:t xml:space="preserve"> образования будут даны адресные рекомендации по совершенствованию ВСОКО.</w:t>
      </w:r>
    </w:p>
    <w:p w:rsidR="00710FD5" w:rsidRDefault="001D0FC5" w:rsidP="0014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Аппаратом </w:t>
      </w:r>
      <w:r w:rsidR="001C22F7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был проведен мониторинг качества отчетов о выполнении муниципального задания школами, дошкольным</w:t>
      </w:r>
      <w:r w:rsidR="00AD61CE">
        <w:rPr>
          <w:sz w:val="28"/>
          <w:szCs w:val="28"/>
        </w:rPr>
        <w:t>и образовательными учреждениями.</w:t>
      </w:r>
      <w:r>
        <w:rPr>
          <w:sz w:val="28"/>
          <w:szCs w:val="28"/>
        </w:rPr>
        <w:t xml:space="preserve"> В ходе мониторинга выявлено повышение качества работы учреждений с отчетами: наличие достоверной информации почти по всем показателям отчета и информативной пояснительной записки. Следует отметить, что все сделанные специалистами замечания были учтены, а недочеты исправлены.</w:t>
      </w:r>
    </w:p>
    <w:p w:rsidR="001D0FC5" w:rsidRDefault="001D0FC5" w:rsidP="0014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2021 года была организована работа комиссии по приемке образовательных учреждений к новому учебном угоду. </w:t>
      </w:r>
      <w:r w:rsidR="002C6C87">
        <w:rPr>
          <w:sz w:val="28"/>
          <w:szCs w:val="28"/>
        </w:rPr>
        <w:t>Все учреждения были готовы к новому учебному году.</w:t>
      </w:r>
    </w:p>
    <w:p w:rsidR="00710FD5" w:rsidRDefault="00710FD5" w:rsidP="001401E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710FD5" w:rsidRDefault="00710FD5" w:rsidP="001401E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1401E6" w:rsidRDefault="001401E6" w:rsidP="001401E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1401E6" w:rsidRPr="006C3CE2" w:rsidRDefault="001401E6" w:rsidP="001401E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806DF8" w:rsidRPr="004E005D" w:rsidRDefault="00806DF8" w:rsidP="00806DF8">
      <w:pPr>
        <w:ind w:firstLine="709"/>
        <w:jc w:val="both"/>
        <w:rPr>
          <w:sz w:val="28"/>
          <w:szCs w:val="28"/>
        </w:rPr>
      </w:pPr>
    </w:p>
    <w:p w:rsidR="00853538" w:rsidRPr="004E005D" w:rsidRDefault="00F64B1D" w:rsidP="00806DF8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4E005D" w:rsidRPr="004E005D" w:rsidRDefault="004E005D" w:rsidP="00383D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3982" w:rsidRPr="004E005D" w:rsidRDefault="001F3982">
      <w:pPr>
        <w:rPr>
          <w:sz w:val="28"/>
          <w:szCs w:val="28"/>
        </w:rPr>
      </w:pPr>
    </w:p>
    <w:sectPr w:rsidR="001F3982" w:rsidRPr="004E005D" w:rsidSect="00635B9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48D"/>
    <w:multiLevelType w:val="hybridMultilevel"/>
    <w:tmpl w:val="4E964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ACC"/>
    <w:multiLevelType w:val="multilevel"/>
    <w:tmpl w:val="DFD690D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pStyle w:val="2"/>
      <w:lvlText w:val="%1.%2"/>
      <w:lvlJc w:val="left"/>
      <w:pPr>
        <w:ind w:left="434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578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722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86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010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154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298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442" w:hanging="1584"/>
      </w:pPr>
      <w:rPr>
        <w:rFonts w:cs="Times New Roman"/>
      </w:rPr>
    </w:lvl>
  </w:abstractNum>
  <w:abstractNum w:abstractNumId="2">
    <w:nsid w:val="096D4A43"/>
    <w:multiLevelType w:val="hybridMultilevel"/>
    <w:tmpl w:val="B7106A32"/>
    <w:lvl w:ilvl="0" w:tplc="8E609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103D52"/>
    <w:multiLevelType w:val="hybridMultilevel"/>
    <w:tmpl w:val="7F9C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59"/>
    <w:rsid w:val="00001868"/>
    <w:rsid w:val="000263B6"/>
    <w:rsid w:val="000E72A0"/>
    <w:rsid w:val="001108D0"/>
    <w:rsid w:val="001401E6"/>
    <w:rsid w:val="001A44B8"/>
    <w:rsid w:val="001B1236"/>
    <w:rsid w:val="001C22F7"/>
    <w:rsid w:val="001D0FC5"/>
    <w:rsid w:val="001F3982"/>
    <w:rsid w:val="002C071F"/>
    <w:rsid w:val="002C5E7E"/>
    <w:rsid w:val="002C6C87"/>
    <w:rsid w:val="002E076D"/>
    <w:rsid w:val="002F3658"/>
    <w:rsid w:val="002F7B70"/>
    <w:rsid w:val="00355250"/>
    <w:rsid w:val="00383D61"/>
    <w:rsid w:val="003C6667"/>
    <w:rsid w:val="003F6676"/>
    <w:rsid w:val="00447859"/>
    <w:rsid w:val="004E005D"/>
    <w:rsid w:val="004F178E"/>
    <w:rsid w:val="005406DB"/>
    <w:rsid w:val="00554D6D"/>
    <w:rsid w:val="005A7711"/>
    <w:rsid w:val="006079A6"/>
    <w:rsid w:val="00635B92"/>
    <w:rsid w:val="006905A7"/>
    <w:rsid w:val="00691173"/>
    <w:rsid w:val="006F52DC"/>
    <w:rsid w:val="00710FD5"/>
    <w:rsid w:val="00741740"/>
    <w:rsid w:val="00806DF8"/>
    <w:rsid w:val="00827AF1"/>
    <w:rsid w:val="00853538"/>
    <w:rsid w:val="00976910"/>
    <w:rsid w:val="00A65074"/>
    <w:rsid w:val="00AD61CE"/>
    <w:rsid w:val="00AE1FCE"/>
    <w:rsid w:val="00B4517D"/>
    <w:rsid w:val="00BB060E"/>
    <w:rsid w:val="00BB3A50"/>
    <w:rsid w:val="00BD255D"/>
    <w:rsid w:val="00C04CE0"/>
    <w:rsid w:val="00D32A33"/>
    <w:rsid w:val="00E05900"/>
    <w:rsid w:val="00E26E00"/>
    <w:rsid w:val="00E8594F"/>
    <w:rsid w:val="00EA3C9B"/>
    <w:rsid w:val="00F5206B"/>
    <w:rsid w:val="00F60159"/>
    <w:rsid w:val="00F64B1D"/>
    <w:rsid w:val="00F8720D"/>
    <w:rsid w:val="00F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D6D"/>
    <w:pPr>
      <w:keepNext/>
      <w:numPr>
        <w:numId w:val="4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6D"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mallCap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6D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mallCap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6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i/>
      <w:iCs/>
      <w:smallCaps/>
      <w:color w:val="4F81BD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6D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mallCap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6D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b/>
      <w:bCs/>
      <w:i/>
      <w:iCs/>
      <w:smallCaps/>
      <w:color w:val="243F6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6D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b/>
      <w:bCs/>
      <w:i/>
      <w:iCs/>
      <w:smallCaps/>
      <w:color w:val="404040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6D"/>
    <w:pPr>
      <w:numPr>
        <w:ilvl w:val="7"/>
        <w:numId w:val="4"/>
      </w:numPr>
      <w:spacing w:before="240" w:after="60"/>
      <w:outlineLvl w:val="7"/>
    </w:pPr>
    <w:rPr>
      <w:rFonts w:ascii="Calibri" w:hAnsi="Calibri"/>
      <w:b/>
      <w:bCs/>
      <w:i/>
      <w:iCs/>
      <w:smallCap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6D"/>
    <w:pPr>
      <w:numPr>
        <w:ilvl w:val="8"/>
        <w:numId w:val="4"/>
      </w:numPr>
      <w:spacing w:before="240" w:after="60"/>
      <w:outlineLvl w:val="8"/>
    </w:pPr>
    <w:rPr>
      <w:rFonts w:ascii="Cambria" w:hAnsi="Cambria"/>
      <w:b/>
      <w:bCs/>
      <w:smallCap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E005D"/>
    <w:pPr>
      <w:spacing w:after="120"/>
    </w:pPr>
  </w:style>
  <w:style w:type="character" w:customStyle="1" w:styleId="a5">
    <w:name w:val="Основной текст Знак"/>
    <w:basedOn w:val="a0"/>
    <w:link w:val="a4"/>
    <w:rsid w:val="004E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3"/>
    <w:uiPriority w:val="59"/>
    <w:rsid w:val="00F6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6D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06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6D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1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7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69117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caption"/>
    <w:basedOn w:val="a"/>
    <w:next w:val="a"/>
    <w:uiPriority w:val="35"/>
    <w:qFormat/>
    <w:rsid w:val="005406DB"/>
    <w:pPr>
      <w:jc w:val="right"/>
    </w:pPr>
    <w:rPr>
      <w:b/>
      <w:color w:val="000000"/>
      <w:szCs w:val="21"/>
    </w:rPr>
  </w:style>
  <w:style w:type="character" w:customStyle="1" w:styleId="10">
    <w:name w:val="Заголовок 1 Знак"/>
    <w:basedOn w:val="a0"/>
    <w:link w:val="1"/>
    <w:rsid w:val="00554D6D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54D6D"/>
    <w:rPr>
      <w:rFonts w:ascii="Times New Roman" w:eastAsia="Times New Roman" w:hAnsi="Times New Roman" w:cs="Times New Roman"/>
      <w:b/>
      <w:bCs/>
      <w:iCs/>
      <w:smallCaps/>
      <w:sz w:val="24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554D6D"/>
    <w:rPr>
      <w:rFonts w:ascii="Cambria" w:eastAsia="Times New Roman" w:hAnsi="Cambria" w:cs="Times New Roman"/>
      <w:b/>
      <w:bCs/>
      <w:smallCap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4D6D"/>
    <w:rPr>
      <w:rFonts w:ascii="Cambria" w:eastAsia="Times New Roman" w:hAnsi="Cambria" w:cs="Times New Roman"/>
      <w:i/>
      <w:iCs/>
      <w:smallCaps/>
      <w:color w:val="4F81BD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54D6D"/>
    <w:rPr>
      <w:rFonts w:ascii="Calibri" w:eastAsia="Times New Roman" w:hAnsi="Calibri" w:cs="Times New Roman"/>
      <w:b/>
      <w:bCs/>
      <w:i/>
      <w:iCs/>
      <w:smallCap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54D6D"/>
    <w:rPr>
      <w:rFonts w:ascii="Cambria" w:eastAsia="Times New Roman" w:hAnsi="Cambria" w:cs="Times New Roman"/>
      <w:b/>
      <w:bCs/>
      <w:i/>
      <w:iCs/>
      <w:smallCaps/>
      <w:color w:val="243F60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54D6D"/>
    <w:rPr>
      <w:rFonts w:ascii="Cambria" w:eastAsia="Times New Roman" w:hAnsi="Cambria" w:cs="Times New Roman"/>
      <w:b/>
      <w:bCs/>
      <w:i/>
      <w:iCs/>
      <w:smallCaps/>
      <w:color w:val="404040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54D6D"/>
    <w:rPr>
      <w:rFonts w:ascii="Calibri" w:eastAsia="Times New Roman" w:hAnsi="Calibri" w:cs="Times New Roman"/>
      <w:b/>
      <w:bCs/>
      <w:i/>
      <w:iCs/>
      <w:smallCap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554D6D"/>
    <w:rPr>
      <w:rFonts w:ascii="Cambria" w:eastAsia="Times New Roman" w:hAnsi="Cambria" w:cs="Times New Roman"/>
      <w:b/>
      <w:bCs/>
      <w:smallCaps/>
      <w:lang w:val="x-none" w:eastAsia="x-none"/>
    </w:rPr>
  </w:style>
  <w:style w:type="paragraph" w:styleId="ab">
    <w:name w:val="Normal (Web)"/>
    <w:basedOn w:val="a"/>
    <w:uiPriority w:val="99"/>
    <w:rsid w:val="00A650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D6D"/>
    <w:pPr>
      <w:keepNext/>
      <w:numPr>
        <w:numId w:val="4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6D"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mallCap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6D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mallCap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6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i/>
      <w:iCs/>
      <w:smallCaps/>
      <w:color w:val="4F81BD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6D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mallCap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6D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b/>
      <w:bCs/>
      <w:i/>
      <w:iCs/>
      <w:smallCaps/>
      <w:color w:val="243F6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6D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b/>
      <w:bCs/>
      <w:i/>
      <w:iCs/>
      <w:smallCaps/>
      <w:color w:val="404040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6D"/>
    <w:pPr>
      <w:numPr>
        <w:ilvl w:val="7"/>
        <w:numId w:val="4"/>
      </w:numPr>
      <w:spacing w:before="240" w:after="60"/>
      <w:outlineLvl w:val="7"/>
    </w:pPr>
    <w:rPr>
      <w:rFonts w:ascii="Calibri" w:hAnsi="Calibri"/>
      <w:b/>
      <w:bCs/>
      <w:i/>
      <w:iCs/>
      <w:smallCap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6D"/>
    <w:pPr>
      <w:numPr>
        <w:ilvl w:val="8"/>
        <w:numId w:val="4"/>
      </w:numPr>
      <w:spacing w:before="240" w:after="60"/>
      <w:outlineLvl w:val="8"/>
    </w:pPr>
    <w:rPr>
      <w:rFonts w:ascii="Cambria" w:hAnsi="Cambria"/>
      <w:b/>
      <w:bCs/>
      <w:smallCap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E005D"/>
    <w:pPr>
      <w:spacing w:after="120"/>
    </w:pPr>
  </w:style>
  <w:style w:type="character" w:customStyle="1" w:styleId="a5">
    <w:name w:val="Основной текст Знак"/>
    <w:basedOn w:val="a0"/>
    <w:link w:val="a4"/>
    <w:rsid w:val="004E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3"/>
    <w:uiPriority w:val="59"/>
    <w:rsid w:val="00F6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6D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06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6D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1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7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69117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caption"/>
    <w:basedOn w:val="a"/>
    <w:next w:val="a"/>
    <w:uiPriority w:val="35"/>
    <w:qFormat/>
    <w:rsid w:val="005406DB"/>
    <w:pPr>
      <w:jc w:val="right"/>
    </w:pPr>
    <w:rPr>
      <w:b/>
      <w:color w:val="000000"/>
      <w:szCs w:val="21"/>
    </w:rPr>
  </w:style>
  <w:style w:type="character" w:customStyle="1" w:styleId="10">
    <w:name w:val="Заголовок 1 Знак"/>
    <w:basedOn w:val="a0"/>
    <w:link w:val="1"/>
    <w:rsid w:val="00554D6D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54D6D"/>
    <w:rPr>
      <w:rFonts w:ascii="Times New Roman" w:eastAsia="Times New Roman" w:hAnsi="Times New Roman" w:cs="Times New Roman"/>
      <w:b/>
      <w:bCs/>
      <w:iCs/>
      <w:smallCaps/>
      <w:sz w:val="24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554D6D"/>
    <w:rPr>
      <w:rFonts w:ascii="Cambria" w:eastAsia="Times New Roman" w:hAnsi="Cambria" w:cs="Times New Roman"/>
      <w:b/>
      <w:bCs/>
      <w:smallCap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54D6D"/>
    <w:rPr>
      <w:rFonts w:ascii="Cambria" w:eastAsia="Times New Roman" w:hAnsi="Cambria" w:cs="Times New Roman"/>
      <w:i/>
      <w:iCs/>
      <w:smallCaps/>
      <w:color w:val="4F81BD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54D6D"/>
    <w:rPr>
      <w:rFonts w:ascii="Calibri" w:eastAsia="Times New Roman" w:hAnsi="Calibri" w:cs="Times New Roman"/>
      <w:b/>
      <w:bCs/>
      <w:i/>
      <w:iCs/>
      <w:smallCap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54D6D"/>
    <w:rPr>
      <w:rFonts w:ascii="Cambria" w:eastAsia="Times New Roman" w:hAnsi="Cambria" w:cs="Times New Roman"/>
      <w:b/>
      <w:bCs/>
      <w:i/>
      <w:iCs/>
      <w:smallCaps/>
      <w:color w:val="243F60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54D6D"/>
    <w:rPr>
      <w:rFonts w:ascii="Cambria" w:eastAsia="Times New Roman" w:hAnsi="Cambria" w:cs="Times New Roman"/>
      <w:b/>
      <w:bCs/>
      <w:i/>
      <w:iCs/>
      <w:smallCaps/>
      <w:color w:val="404040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54D6D"/>
    <w:rPr>
      <w:rFonts w:ascii="Calibri" w:eastAsia="Times New Roman" w:hAnsi="Calibri" w:cs="Times New Roman"/>
      <w:b/>
      <w:bCs/>
      <w:i/>
      <w:iCs/>
      <w:smallCap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554D6D"/>
    <w:rPr>
      <w:rFonts w:ascii="Cambria" w:eastAsia="Times New Roman" w:hAnsi="Cambria" w:cs="Times New Roman"/>
      <w:b/>
      <w:bCs/>
      <w:smallCaps/>
      <w:lang w:val="x-none" w:eastAsia="x-none"/>
    </w:rPr>
  </w:style>
  <w:style w:type="paragraph" w:styleId="ab">
    <w:name w:val="Normal (Web)"/>
    <w:basedOn w:val="a"/>
    <w:uiPriority w:val="99"/>
    <w:rsid w:val="00A650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1.xml"/><Relationship Id="rId18" Type="http://schemas.openxmlformats.org/officeDocument/2006/relationships/image" Target="media/image12.wmf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oleObject" Target="embeddings/oleObject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10" Type="http://schemas.openxmlformats.org/officeDocument/2006/relationships/image" Target="media/image5.png"/><Relationship Id="rId19" Type="http://schemas.openxmlformats.org/officeDocument/2006/relationships/oleObject" Target="embeddings/oleObject1.bin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emf"/><Relationship Id="rId22" Type="http://schemas.openxmlformats.org/officeDocument/2006/relationships/oleObject" Target="embeddings/oleObject2.bin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noFill/>
          <a:prstDash val="solid"/>
        </a:ln>
      </c:spPr>
    </c:sideWall>
    <c:backWall>
      <c:thickness val="0"/>
      <c:spPr>
        <a:noFill/>
        <a:ln w="1270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7.3487031700288183E-2"/>
          <c:y val="3.9473684210526314E-2"/>
          <c:w val="0.78962536023054752"/>
          <c:h val="0.73684210526315785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00"/>
            </a:solidFill>
            <a:ln w="11218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11218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11218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11218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 w="1121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7.6629751442483683E-3"/>
                  <c:y val="-4.014008838910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784379625862482E-3"/>
                  <c:y val="0.342105263157894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775201551595181E-4"/>
                  <c:y val="0.28270743881200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6135114276788974E-3"/>
                  <c:y val="-8.45342894921795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33">
                <a:noFill/>
              </a:ln>
            </c:spPr>
            <c:txPr>
              <a:bodyPr rot="-5400000" vert="horz"/>
              <a:lstStyle/>
              <a:p>
                <a:pPr algn="ctr">
                  <a:defRPr sz="12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6.4000000000000001E-2</c:v>
                </c:pt>
                <c:pt idx="1">
                  <c:v>0.432</c:v>
                </c:pt>
                <c:pt idx="2">
                  <c:v>0.42399999999999999</c:v>
                </c:pt>
                <c:pt idx="3">
                  <c:v>0.08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ysClr val="window" lastClr="FFFFFF"/>
            </a:solidFill>
            <a:ln w="1121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8457686989232512E-3"/>
                  <c:y val="-2.49033318641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242325756623187E-4"/>
                  <c:y val="0.32527241858311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690107163063928E-3"/>
                  <c:y val="0.25472691102719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200645119210678E-2"/>
                  <c:y val="-3.3551169190084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33">
                <a:noFill/>
              </a:ln>
            </c:spPr>
            <c:txPr>
              <a:bodyPr rot="-5400000" vert="horz"/>
              <a:lstStyle/>
              <a:p>
                <a:pPr algn="ctr">
                  <a:defRPr sz="12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0.0%</c:formatCode>
                <c:ptCount val="4"/>
                <c:pt idx="0">
                  <c:v>0.13500000000000001</c:v>
                </c:pt>
                <c:pt idx="1">
                  <c:v>0.61899999999999999</c:v>
                </c:pt>
                <c:pt idx="2">
                  <c:v>0.214</c:v>
                </c:pt>
                <c:pt idx="3">
                  <c:v>3.2000000000000001E-2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1890016411967573E-2"/>
                  <c:y val="-1.8154311649016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9266776079783569E-3"/>
                  <c:y val="0.175491679273827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9083470099730186E-3"/>
                  <c:y val="0.229954614220877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890016411967536E-2"/>
                  <c:y val="-6.0514372163388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237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0.0%</c:formatCode>
                <c:ptCount val="4"/>
                <c:pt idx="0">
                  <c:v>8.3000000000000004E-2</c:v>
                </c:pt>
                <c:pt idx="1">
                  <c:v>0.6</c:v>
                </c:pt>
                <c:pt idx="2">
                  <c:v>0.23300000000000001</c:v>
                </c:pt>
                <c:pt idx="3">
                  <c:v>8.3000000000000004E-2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gapDepth val="0"/>
        <c:shape val="box"/>
        <c:axId val="127591168"/>
        <c:axId val="127592704"/>
        <c:axId val="0"/>
      </c:bar3DChart>
      <c:catAx>
        <c:axId val="12759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3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592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7592704"/>
        <c:scaling>
          <c:orientation val="minMax"/>
          <c:max val="0.70000000000000007"/>
        </c:scaling>
        <c:delete val="0"/>
        <c:axPos val="l"/>
        <c:numFmt formatCode="0.0%" sourceLinked="1"/>
        <c:majorTickMark val="out"/>
        <c:minorTickMark val="none"/>
        <c:tickLblPos val="nextTo"/>
        <c:spPr>
          <a:ln w="28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591168"/>
        <c:crosses val="autoZero"/>
        <c:crossBetween val="between"/>
        <c:minorUnit val="2.0000000000000004E-2"/>
      </c:valAx>
      <c:spPr>
        <a:noFill/>
        <a:ln w="22444">
          <a:noFill/>
        </a:ln>
      </c:spPr>
    </c:plotArea>
    <c:legend>
      <c:legendPos val="r"/>
      <c:layout>
        <c:manualLayout>
          <c:xMode val="edge"/>
          <c:yMode val="edge"/>
          <c:x val="0.8551824189178926"/>
          <c:y val="0.26266072801505869"/>
          <c:w val="0.11738866243005797"/>
          <c:h val="0.29368541053580421"/>
        </c:manualLayout>
      </c:layout>
      <c:overlay val="0"/>
      <c:spPr>
        <a:solidFill>
          <a:sysClr val="window" lastClr="FFFFFF"/>
        </a:solidFill>
        <a:ln w="2804">
          <a:solidFill>
            <a:srgbClr val="000000"/>
          </a:solidFill>
          <a:prstDash val="solid"/>
        </a:ln>
      </c:spPr>
      <c:txPr>
        <a:bodyPr/>
        <a:lstStyle/>
        <a:p>
          <a:pPr>
            <a:defRPr sz="813" b="1" i="0" u="none" strike="noStrike" baseline="0">
              <a:solidFill>
                <a:sysClr val="windowText" lastClr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8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Надежда</cp:lastModifiedBy>
  <cp:revision>9</cp:revision>
  <dcterms:created xsi:type="dcterms:W3CDTF">2022-07-18T08:17:00Z</dcterms:created>
  <dcterms:modified xsi:type="dcterms:W3CDTF">2022-07-20T14:05:00Z</dcterms:modified>
</cp:coreProperties>
</file>