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C23F5E" w:rsidRPr="00732166" w:rsidTr="00C23F5E">
        <w:tc>
          <w:tcPr>
            <w:tcW w:w="5211" w:type="dxa"/>
          </w:tcPr>
          <w:p w:rsidR="00C23F5E" w:rsidRPr="00732166" w:rsidRDefault="00C23F5E" w:rsidP="00C23F5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УТВЕРЖДЕНА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Постановлением  администрации  Максатихинского района </w:t>
            </w:r>
          </w:p>
          <w:p w:rsidR="00C23F5E" w:rsidRPr="004B5EC9" w:rsidRDefault="00C23F5E" w:rsidP="00C23F5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области</w:t>
            </w:r>
          </w:p>
          <w:p w:rsidR="00C23F5E" w:rsidRDefault="00C23F5E" w:rsidP="00C23F5E">
            <w:pPr>
              <w:jc w:val="right"/>
              <w:rPr>
                <w:sz w:val="24"/>
                <w:szCs w:val="24"/>
              </w:rPr>
            </w:pPr>
            <w:r w:rsidRPr="00C9734B">
              <w:rPr>
                <w:sz w:val="24"/>
                <w:szCs w:val="24"/>
              </w:rPr>
              <w:t xml:space="preserve"> № </w:t>
            </w:r>
            <w:r w:rsidR="00317258">
              <w:rPr>
                <w:sz w:val="24"/>
                <w:szCs w:val="24"/>
              </w:rPr>
              <w:t>260</w:t>
            </w:r>
            <w:r w:rsidR="002D6BB7">
              <w:rPr>
                <w:sz w:val="24"/>
                <w:szCs w:val="24"/>
              </w:rPr>
              <w:t xml:space="preserve"> </w:t>
            </w:r>
            <w:r w:rsidRPr="00C9734B">
              <w:rPr>
                <w:sz w:val="24"/>
                <w:szCs w:val="24"/>
              </w:rPr>
              <w:t>-</w:t>
            </w:r>
            <w:r w:rsidR="002D6BB7">
              <w:rPr>
                <w:sz w:val="24"/>
                <w:szCs w:val="24"/>
              </w:rPr>
              <w:t xml:space="preserve"> </w:t>
            </w:r>
            <w:r w:rsidRPr="00C9734B">
              <w:rPr>
                <w:sz w:val="24"/>
                <w:szCs w:val="24"/>
              </w:rPr>
              <w:t>па от</w:t>
            </w:r>
            <w:r w:rsidR="001B2F8E">
              <w:rPr>
                <w:sz w:val="24"/>
                <w:szCs w:val="24"/>
              </w:rPr>
              <w:t xml:space="preserve"> </w:t>
            </w:r>
            <w:r w:rsidRPr="00C9734B">
              <w:rPr>
                <w:sz w:val="24"/>
                <w:szCs w:val="24"/>
              </w:rPr>
              <w:t xml:space="preserve"> </w:t>
            </w:r>
            <w:r w:rsidR="00317258">
              <w:rPr>
                <w:sz w:val="24"/>
                <w:szCs w:val="24"/>
              </w:rPr>
              <w:t xml:space="preserve">04 </w:t>
            </w:r>
            <w:r w:rsidR="00C775BD">
              <w:rPr>
                <w:sz w:val="24"/>
                <w:szCs w:val="24"/>
              </w:rPr>
              <w:t xml:space="preserve"> </w:t>
            </w:r>
            <w:r w:rsidR="00317258">
              <w:rPr>
                <w:sz w:val="24"/>
                <w:szCs w:val="24"/>
              </w:rPr>
              <w:t>июня</w:t>
            </w:r>
            <w:r w:rsidR="00621645">
              <w:rPr>
                <w:sz w:val="24"/>
                <w:szCs w:val="24"/>
              </w:rPr>
              <w:t xml:space="preserve"> </w:t>
            </w:r>
            <w:r w:rsidR="002F2C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  <w:r w:rsidR="00397CD6">
              <w:rPr>
                <w:sz w:val="24"/>
                <w:szCs w:val="24"/>
              </w:rPr>
              <w:t>21</w:t>
            </w:r>
            <w:r w:rsidRPr="004B5EC9">
              <w:rPr>
                <w:sz w:val="24"/>
                <w:szCs w:val="24"/>
              </w:rPr>
              <w:t xml:space="preserve"> года</w:t>
            </w:r>
          </w:p>
          <w:p w:rsidR="00C23F5E" w:rsidRPr="004B5EC9" w:rsidRDefault="00C23F5E" w:rsidP="00C01BD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jc w:val="center"/>
        <w:rPr>
          <w:b/>
          <w:sz w:val="28"/>
          <w:szCs w:val="28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Pr="00732166" w:rsidRDefault="00C23F5E" w:rsidP="00C23F5E">
      <w:pPr>
        <w:spacing w:line="360" w:lineRule="auto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52"/>
          <w:szCs w:val="52"/>
        </w:rPr>
      </w:pPr>
    </w:p>
    <w:p w:rsidR="00C23F5E" w:rsidRPr="00732166" w:rsidRDefault="00C23F5E" w:rsidP="00C23F5E">
      <w:pPr>
        <w:jc w:val="center"/>
        <w:rPr>
          <w:sz w:val="52"/>
          <w:szCs w:val="52"/>
        </w:rPr>
      </w:pPr>
    </w:p>
    <w:p w:rsidR="00C23F5E" w:rsidRPr="004B5EC9" w:rsidRDefault="00C23F5E" w:rsidP="00C23F5E">
      <w:pPr>
        <w:jc w:val="center"/>
        <w:rPr>
          <w:sz w:val="52"/>
          <w:szCs w:val="52"/>
        </w:rPr>
      </w:pP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 xml:space="preserve">Муниципальная программа </w:t>
      </w:r>
      <w:r>
        <w:rPr>
          <w:sz w:val="24"/>
          <w:szCs w:val="24"/>
        </w:rPr>
        <w:t>Максатихинского района Тверской области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 w:rsidRPr="00166CF0">
        <w:rPr>
          <w:sz w:val="24"/>
          <w:szCs w:val="24"/>
        </w:rPr>
        <w:t>«Развитие системы дошкольного, общего и дополнительного образования муниципального образования  «Максатихинский район»</w:t>
      </w:r>
    </w:p>
    <w:p w:rsidR="00C23F5E" w:rsidRPr="00166CF0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 xml:space="preserve"> - 202</w:t>
      </w:r>
      <w:r w:rsidR="00C01BD2">
        <w:rPr>
          <w:sz w:val="24"/>
          <w:szCs w:val="24"/>
        </w:rPr>
        <w:t>5</w:t>
      </w:r>
      <w:r w:rsidRPr="00166CF0">
        <w:rPr>
          <w:sz w:val="24"/>
          <w:szCs w:val="24"/>
        </w:rPr>
        <w:t xml:space="preserve"> годы»</w:t>
      </w: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026207" w:rsidRDefault="00C23F5E" w:rsidP="00C23F5E">
      <w:pPr>
        <w:jc w:val="center"/>
        <w:rPr>
          <w:sz w:val="28"/>
          <w:szCs w:val="28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4B5EC9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Pr="00732166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Максатиха </w:t>
      </w:r>
    </w:p>
    <w:p w:rsidR="00C23F5E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201</w:t>
      </w:r>
      <w:r w:rsidR="00C01BD2">
        <w:rPr>
          <w:sz w:val="24"/>
          <w:szCs w:val="24"/>
        </w:rPr>
        <w:t>9</w:t>
      </w:r>
      <w:r>
        <w:rPr>
          <w:sz w:val="24"/>
          <w:szCs w:val="24"/>
        </w:rPr>
        <w:t xml:space="preserve"> год</w:t>
      </w:r>
    </w:p>
    <w:p w:rsidR="00C23F5E" w:rsidRDefault="00C23F5E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01BD2" w:rsidRDefault="00C01BD2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Pr="008C2B17">
        <w:rPr>
          <w:sz w:val="24"/>
          <w:szCs w:val="24"/>
        </w:rPr>
        <w:t>АСПОРТ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муниципальной программы</w:t>
      </w:r>
      <w:r>
        <w:rPr>
          <w:sz w:val="24"/>
          <w:szCs w:val="24"/>
        </w:rPr>
        <w:t xml:space="preserve"> Максатихинского района Тверской области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 «Развитие системы дошкольного, общего и дополнительного образования муниципального образования  «Максатихинский район»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  <w:r>
        <w:rPr>
          <w:sz w:val="24"/>
          <w:szCs w:val="24"/>
        </w:rPr>
        <w:t>на 20</w:t>
      </w:r>
      <w:r w:rsidR="00C01BD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C01BD2">
        <w:rPr>
          <w:sz w:val="24"/>
          <w:szCs w:val="24"/>
        </w:rPr>
        <w:t>5</w:t>
      </w:r>
      <w:r w:rsidRPr="008C2B17">
        <w:rPr>
          <w:sz w:val="24"/>
          <w:szCs w:val="24"/>
        </w:rPr>
        <w:t xml:space="preserve"> годы»</w:t>
      </w:r>
    </w:p>
    <w:p w:rsidR="00C23F5E" w:rsidRPr="008C2B17" w:rsidRDefault="00C23F5E" w:rsidP="00C23F5E">
      <w:pPr>
        <w:jc w:val="center"/>
        <w:rPr>
          <w:sz w:val="24"/>
          <w:szCs w:val="24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93"/>
      </w:tblGrid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 Муниципальная программа</w:t>
            </w:r>
            <w:r>
              <w:rPr>
                <w:sz w:val="24"/>
                <w:szCs w:val="24"/>
              </w:rPr>
              <w:t xml:space="preserve"> Максатихинского района Тверской области</w:t>
            </w:r>
            <w:r w:rsidRPr="008C2B17">
              <w:rPr>
                <w:sz w:val="24"/>
                <w:szCs w:val="24"/>
              </w:rPr>
              <w:t xml:space="preserve"> «Развитие системы дошкольного, общего и дополнительного образования муниципального образования  «Максатихинский район»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на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C01BD2">
              <w:rPr>
                <w:sz w:val="24"/>
                <w:szCs w:val="24"/>
              </w:rPr>
              <w:t>5</w:t>
            </w:r>
            <w:r w:rsidRPr="008C2B17">
              <w:rPr>
                <w:sz w:val="24"/>
                <w:szCs w:val="24"/>
              </w:rPr>
              <w:t xml:space="preserve"> годы»  (далее - Программа)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Главный 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Администратор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Управление образования администрации Максатихинского района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  реализации</w:t>
            </w: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Сроки реализации Программы – 20</w:t>
            </w:r>
            <w:r w:rsidR="00C01BD2">
              <w:rPr>
                <w:sz w:val="24"/>
                <w:szCs w:val="24"/>
              </w:rPr>
              <w:t>20</w:t>
            </w:r>
            <w:r w:rsidRPr="008C2B17">
              <w:rPr>
                <w:sz w:val="24"/>
                <w:szCs w:val="24"/>
              </w:rPr>
              <w:t xml:space="preserve"> 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Программа реализуется в два этапа:</w:t>
            </w:r>
          </w:p>
          <w:p w:rsidR="00C23F5E" w:rsidRPr="008C2B17" w:rsidRDefault="00C01BD2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 – 2020</w:t>
            </w:r>
            <w:r w:rsidR="00C23F5E" w:rsidRPr="008C2B17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21</w:t>
            </w:r>
            <w:r w:rsidR="00C23F5E" w:rsidRPr="008C2B17">
              <w:rPr>
                <w:sz w:val="24"/>
                <w:szCs w:val="24"/>
              </w:rPr>
              <w:t>годы</w:t>
            </w:r>
          </w:p>
          <w:p w:rsidR="00C23F5E" w:rsidRPr="008C2B17" w:rsidRDefault="00C23F5E" w:rsidP="00C01BD2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2 этап – 20</w:t>
            </w:r>
            <w:r w:rsidR="00C01BD2">
              <w:rPr>
                <w:sz w:val="24"/>
                <w:szCs w:val="24"/>
              </w:rPr>
              <w:t>21</w:t>
            </w:r>
            <w:r w:rsidRPr="008C2B17">
              <w:rPr>
                <w:sz w:val="24"/>
                <w:szCs w:val="24"/>
              </w:rPr>
              <w:t>– 20</w:t>
            </w:r>
            <w:r w:rsidR="00C01BD2">
              <w:rPr>
                <w:sz w:val="24"/>
                <w:szCs w:val="24"/>
              </w:rPr>
              <w:t>25</w:t>
            </w:r>
            <w:r w:rsidRPr="008C2B17">
              <w:rPr>
                <w:sz w:val="24"/>
                <w:szCs w:val="24"/>
              </w:rPr>
              <w:t xml:space="preserve"> годы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Цель «Обеспечение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среды»</w:t>
            </w:r>
          </w:p>
        </w:tc>
      </w:tr>
      <w:tr w:rsidR="00C23F5E" w:rsidRPr="008C2B17" w:rsidTr="00C23F5E">
        <w:tc>
          <w:tcPr>
            <w:tcW w:w="3828" w:type="dxa"/>
          </w:tcPr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493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1  «Развитие дошкольного образования в Максатихинском районе»;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2 «Удовлетворение потребностей населения в получении услуг общего образования»;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3 «Доступность дополнительного образования в муниципальных учреждениях»;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4 «Развитие учительского и управленческого персонала, повышение квалификации педагогов»;</w:t>
            </w:r>
          </w:p>
          <w:p w:rsidR="00C23F5E" w:rsidRPr="008C2B17" w:rsidRDefault="00C23F5E" w:rsidP="00C23F5E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Подпрограмма 5 «Организация летнего отдыха, оздоровления детей и детской занятости».</w:t>
            </w: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Обеспечивающая подпрограмма</w:t>
            </w:r>
          </w:p>
        </w:tc>
      </w:tr>
      <w:tr w:rsidR="00C23F5E" w:rsidRPr="008C2B17" w:rsidTr="00C23F5E">
        <w:trPr>
          <w:trHeight w:val="1123"/>
        </w:trPr>
        <w:tc>
          <w:tcPr>
            <w:tcW w:w="3828" w:type="dxa"/>
          </w:tcPr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both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493" w:type="dxa"/>
          </w:tcPr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Удовлетворенность населения Максатихинского района качеством образовательных услуг и их доступностью  </w:t>
            </w:r>
            <w:r w:rsidRPr="003D5F8E">
              <w:rPr>
                <w:sz w:val="24"/>
                <w:szCs w:val="24"/>
              </w:rPr>
              <w:t>(с 8</w:t>
            </w:r>
            <w:r w:rsidR="003D5F8E" w:rsidRPr="003D5F8E">
              <w:rPr>
                <w:sz w:val="24"/>
                <w:szCs w:val="24"/>
              </w:rPr>
              <w:t>9</w:t>
            </w:r>
            <w:r w:rsidRPr="003D5F8E">
              <w:rPr>
                <w:sz w:val="24"/>
                <w:szCs w:val="24"/>
              </w:rPr>
              <w:t xml:space="preserve">% до </w:t>
            </w:r>
            <w:r w:rsidR="003D5F8E" w:rsidRPr="003D5F8E">
              <w:rPr>
                <w:sz w:val="24"/>
                <w:szCs w:val="24"/>
              </w:rPr>
              <w:t>94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охват программами поддержки раннего развития и дошкольного образования детей в возрасте </w:t>
            </w:r>
            <w:r>
              <w:rPr>
                <w:sz w:val="24"/>
                <w:szCs w:val="24"/>
              </w:rPr>
              <w:t>3</w:t>
            </w:r>
            <w:r w:rsidRPr="008C2B17">
              <w:rPr>
                <w:sz w:val="24"/>
                <w:szCs w:val="24"/>
              </w:rPr>
              <w:t xml:space="preserve">-7 лет </w:t>
            </w:r>
            <w:r w:rsidRPr="00B95D56">
              <w:rPr>
                <w:sz w:val="24"/>
                <w:szCs w:val="24"/>
              </w:rPr>
              <w:t>(</w:t>
            </w:r>
            <w:r w:rsidRPr="003D5F8E">
              <w:rPr>
                <w:sz w:val="24"/>
                <w:szCs w:val="24"/>
              </w:rPr>
              <w:t xml:space="preserve">с </w:t>
            </w:r>
            <w:r w:rsidR="003D5F8E" w:rsidRPr="003D5F8E">
              <w:rPr>
                <w:sz w:val="24"/>
                <w:szCs w:val="24"/>
              </w:rPr>
              <w:t>89</w:t>
            </w:r>
            <w:r w:rsidRPr="003D5F8E">
              <w:rPr>
                <w:sz w:val="24"/>
                <w:szCs w:val="24"/>
              </w:rPr>
              <w:t xml:space="preserve"> % до </w:t>
            </w:r>
            <w:r w:rsidR="003D5F8E" w:rsidRPr="003D5F8E">
              <w:rPr>
                <w:sz w:val="24"/>
                <w:szCs w:val="24"/>
              </w:rPr>
              <w:t>90</w:t>
            </w:r>
            <w:r w:rsidRPr="003D5F8E">
              <w:rPr>
                <w:sz w:val="24"/>
                <w:szCs w:val="24"/>
              </w:rPr>
              <w:t xml:space="preserve">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выпускников муниципальных общеобразовательных учреждений, получивших аттестат о среднем общем образовании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 99% </w:t>
            </w:r>
            <w:r w:rsidRPr="00B95D56">
              <w:rPr>
                <w:sz w:val="24"/>
                <w:szCs w:val="24"/>
              </w:rPr>
              <w:t>до 100 %);</w:t>
            </w:r>
          </w:p>
          <w:p w:rsidR="00C23F5E" w:rsidRPr="005C73C5" w:rsidRDefault="00C23F5E" w:rsidP="00C23F5E">
            <w:pPr>
              <w:tabs>
                <w:tab w:val="left" w:pos="312"/>
              </w:tabs>
              <w:jc w:val="both"/>
              <w:rPr>
                <w:color w:val="FF0000"/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</w:t>
            </w:r>
            <w:r w:rsidRPr="008C2B17">
              <w:rPr>
                <w:sz w:val="24"/>
                <w:szCs w:val="24"/>
              </w:rPr>
              <w:lastRenderedPageBreak/>
              <w:t xml:space="preserve">общей численности детей с ограниченными возможностями здоровья и детей-инвалидов школьного возраста </w:t>
            </w:r>
            <w:r w:rsidRPr="00B95D5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100</w:t>
            </w:r>
            <w:r w:rsidRPr="00B95D56">
              <w:rPr>
                <w:sz w:val="24"/>
                <w:szCs w:val="24"/>
              </w:rPr>
              <w:t xml:space="preserve"> %);</w:t>
            </w:r>
          </w:p>
          <w:p w:rsidR="00C23F5E" w:rsidRPr="008C2B17" w:rsidRDefault="00C23F5E" w:rsidP="003D5F8E">
            <w:pPr>
              <w:jc w:val="both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 xml:space="preserve">доля расходов консолидированного бюджета Максатихинского района на образование    </w:t>
            </w:r>
            <w:r w:rsidR="00BA0967">
              <w:rPr>
                <w:sz w:val="24"/>
                <w:szCs w:val="24"/>
              </w:rPr>
              <w:t>(</w:t>
            </w:r>
            <w:r w:rsidR="00C01BD2">
              <w:rPr>
                <w:sz w:val="24"/>
                <w:szCs w:val="24"/>
              </w:rPr>
              <w:t xml:space="preserve">55,8 </w:t>
            </w:r>
            <w:r>
              <w:rPr>
                <w:sz w:val="24"/>
                <w:szCs w:val="24"/>
              </w:rPr>
              <w:t>%</w:t>
            </w:r>
            <w:r w:rsidR="003D5F8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C23F5E" w:rsidRPr="00732166" w:rsidTr="00BA0967">
        <w:trPr>
          <w:trHeight w:val="2292"/>
        </w:trPr>
        <w:tc>
          <w:tcPr>
            <w:tcW w:w="3828" w:type="dxa"/>
          </w:tcPr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23F5E" w:rsidRPr="008C2B17" w:rsidRDefault="00C23F5E" w:rsidP="00C23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2B17">
              <w:rPr>
                <w:sz w:val="24"/>
                <w:szCs w:val="24"/>
              </w:rPr>
              <w:t>Объемы   и   источники</w:t>
            </w:r>
            <w:r w:rsidRPr="008C2B17">
              <w:rPr>
                <w:sz w:val="24"/>
                <w:szCs w:val="24"/>
              </w:rPr>
              <w:br/>
              <w:t>финансирования       муниципальной програм</w:t>
            </w:r>
            <w:r>
              <w:rPr>
                <w:sz w:val="24"/>
                <w:szCs w:val="24"/>
              </w:rPr>
              <w:t>мы по годам её реализации в разрез</w:t>
            </w:r>
            <w:r w:rsidRPr="008C2B17">
              <w:rPr>
                <w:sz w:val="24"/>
                <w:szCs w:val="24"/>
              </w:rPr>
              <w:t>е подпрограмм</w:t>
            </w:r>
            <w:r w:rsidRPr="008C2B17">
              <w:rPr>
                <w:sz w:val="24"/>
                <w:szCs w:val="24"/>
              </w:rPr>
              <w:br/>
            </w:r>
          </w:p>
        </w:tc>
        <w:tc>
          <w:tcPr>
            <w:tcW w:w="5493" w:type="dxa"/>
          </w:tcPr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1D28">
              <w:rPr>
                <w:sz w:val="24"/>
                <w:szCs w:val="24"/>
              </w:rPr>
              <w:t>Объем   бюджетных   ассигнований   на   реализацию программы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  <w:t>20</w:t>
            </w:r>
            <w:r w:rsidR="00C01BD2">
              <w:rPr>
                <w:sz w:val="24"/>
                <w:szCs w:val="24"/>
              </w:rPr>
              <w:t xml:space="preserve">20 </w:t>
            </w:r>
            <w:r w:rsidRPr="00732166">
              <w:rPr>
                <w:sz w:val="24"/>
                <w:szCs w:val="24"/>
              </w:rPr>
              <w:t xml:space="preserve">год </w:t>
            </w:r>
            <w:r w:rsidRPr="003D5F8E">
              <w:rPr>
                <w:sz w:val="24"/>
                <w:szCs w:val="24"/>
              </w:rPr>
              <w:t>–</w:t>
            </w:r>
            <w:r w:rsidR="003D5F8E" w:rsidRPr="003D5F8E">
              <w:rPr>
                <w:sz w:val="24"/>
                <w:szCs w:val="24"/>
              </w:rPr>
              <w:t xml:space="preserve"> </w:t>
            </w:r>
            <w:r w:rsidR="00247BBF">
              <w:rPr>
                <w:sz w:val="24"/>
                <w:szCs w:val="24"/>
              </w:rPr>
              <w:t>271203,01</w:t>
            </w:r>
            <w:r w:rsidR="002F2C54">
              <w:rPr>
                <w:sz w:val="24"/>
                <w:szCs w:val="24"/>
              </w:rPr>
              <w:t xml:space="preserve"> </w:t>
            </w:r>
            <w:r w:rsidRPr="00F537D1"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247BBF">
              <w:rPr>
                <w:sz w:val="24"/>
                <w:szCs w:val="24"/>
              </w:rPr>
              <w:t>102814,7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247BBF">
              <w:rPr>
                <w:sz w:val="24"/>
                <w:szCs w:val="24"/>
              </w:rPr>
              <w:t>147064,7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2F2C54">
              <w:rPr>
                <w:sz w:val="24"/>
                <w:szCs w:val="24"/>
              </w:rPr>
              <w:t>68</w:t>
            </w:r>
            <w:r w:rsidR="005F534B">
              <w:rPr>
                <w:sz w:val="24"/>
                <w:szCs w:val="24"/>
              </w:rPr>
              <w:t>61</w:t>
            </w:r>
            <w:r w:rsidR="002F2C54">
              <w:rPr>
                <w:sz w:val="24"/>
                <w:szCs w:val="24"/>
              </w:rPr>
              <w:t>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953D6B">
              <w:rPr>
                <w:sz w:val="24"/>
                <w:szCs w:val="24"/>
              </w:rPr>
              <w:t xml:space="preserve">5018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F2C54">
              <w:rPr>
                <w:sz w:val="24"/>
                <w:szCs w:val="24"/>
              </w:rPr>
              <w:t>1085,6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247BBF">
              <w:rPr>
                <w:sz w:val="24"/>
                <w:szCs w:val="24"/>
              </w:rPr>
              <w:t>8358,41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402B0">
              <w:rPr>
                <w:sz w:val="24"/>
                <w:szCs w:val="24"/>
              </w:rPr>
              <w:t>20</w:t>
            </w:r>
            <w:r w:rsidR="00C01BD2">
              <w:rPr>
                <w:sz w:val="24"/>
                <w:szCs w:val="24"/>
              </w:rPr>
              <w:t>21</w:t>
            </w:r>
            <w:r w:rsidRPr="008402B0">
              <w:rPr>
                <w:sz w:val="24"/>
                <w:szCs w:val="24"/>
              </w:rPr>
              <w:t xml:space="preserve"> год – </w:t>
            </w:r>
            <w:r w:rsidR="00317258">
              <w:rPr>
                <w:sz w:val="24"/>
                <w:szCs w:val="24"/>
              </w:rPr>
              <w:t>240357,90</w:t>
            </w:r>
            <w:r w:rsidRPr="008402B0"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317258">
              <w:rPr>
                <w:sz w:val="24"/>
                <w:szCs w:val="24"/>
              </w:rPr>
              <w:t>73151,8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17258">
              <w:rPr>
                <w:sz w:val="24"/>
                <w:szCs w:val="24"/>
              </w:rPr>
              <w:t>144359,9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17258">
              <w:rPr>
                <w:sz w:val="24"/>
                <w:szCs w:val="24"/>
              </w:rPr>
              <w:t>8506,7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523874">
              <w:rPr>
                <w:sz w:val="24"/>
                <w:szCs w:val="24"/>
              </w:rPr>
              <w:t>468</w:t>
            </w:r>
            <w:r w:rsidR="00247BBF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E3024">
              <w:rPr>
                <w:sz w:val="24"/>
                <w:szCs w:val="24"/>
              </w:rPr>
              <w:t>125</w:t>
            </w:r>
            <w:r w:rsidR="00247B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247BBF">
              <w:rPr>
                <w:sz w:val="24"/>
                <w:szCs w:val="24"/>
              </w:rPr>
              <w:t>8406,5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C23F5E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D5F8E">
              <w:rPr>
                <w:sz w:val="24"/>
                <w:szCs w:val="24"/>
              </w:rPr>
              <w:t>22</w:t>
            </w:r>
            <w:r w:rsidRPr="00294C57">
              <w:rPr>
                <w:sz w:val="24"/>
                <w:szCs w:val="24"/>
              </w:rPr>
              <w:t xml:space="preserve"> год – </w:t>
            </w:r>
            <w:r w:rsidR="003B239F">
              <w:rPr>
                <w:sz w:val="24"/>
                <w:szCs w:val="24"/>
              </w:rPr>
              <w:t>22</w:t>
            </w:r>
            <w:r w:rsidR="00613D6E">
              <w:rPr>
                <w:sz w:val="24"/>
                <w:szCs w:val="24"/>
              </w:rPr>
              <w:t>6</w:t>
            </w:r>
            <w:r w:rsidR="002E3024">
              <w:rPr>
                <w:sz w:val="24"/>
                <w:szCs w:val="24"/>
              </w:rPr>
              <w:t>70</w:t>
            </w:r>
            <w:r w:rsidR="00613D6E">
              <w:rPr>
                <w:sz w:val="24"/>
                <w:szCs w:val="24"/>
              </w:rPr>
              <w:t>7</w:t>
            </w:r>
            <w:r w:rsidR="003B239F">
              <w:rPr>
                <w:sz w:val="24"/>
                <w:szCs w:val="24"/>
              </w:rPr>
              <w:t>,10</w:t>
            </w:r>
            <w:r w:rsidR="00A368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3B239F">
              <w:rPr>
                <w:sz w:val="24"/>
                <w:szCs w:val="24"/>
              </w:rPr>
              <w:t>72104,9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B239F">
              <w:rPr>
                <w:sz w:val="24"/>
                <w:szCs w:val="24"/>
              </w:rPr>
              <w:t>13</w:t>
            </w:r>
            <w:r w:rsidR="00613D6E">
              <w:rPr>
                <w:sz w:val="24"/>
                <w:szCs w:val="24"/>
              </w:rPr>
              <w:t>3411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B239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3B239F">
              <w:rPr>
                <w:sz w:val="24"/>
                <w:szCs w:val="24"/>
              </w:rPr>
              <w:t>4653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2E3024">
              <w:rPr>
                <w:sz w:val="24"/>
                <w:szCs w:val="24"/>
              </w:rPr>
              <w:t>125</w:t>
            </w:r>
            <w:r w:rsidR="003B2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B239F">
              <w:rPr>
                <w:sz w:val="24"/>
                <w:szCs w:val="24"/>
              </w:rPr>
              <w:t>8406,5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4F10D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23F5E">
              <w:rPr>
                <w:sz w:val="24"/>
                <w:szCs w:val="24"/>
              </w:rPr>
              <w:t xml:space="preserve"> год – </w:t>
            </w:r>
            <w:r w:rsidR="00613D6E">
              <w:rPr>
                <w:sz w:val="24"/>
                <w:szCs w:val="24"/>
              </w:rPr>
              <w:t>223</w:t>
            </w:r>
            <w:r w:rsidR="002E3024">
              <w:rPr>
                <w:sz w:val="24"/>
                <w:szCs w:val="24"/>
              </w:rPr>
              <w:t>52</w:t>
            </w:r>
            <w:r w:rsidR="00613D6E">
              <w:rPr>
                <w:sz w:val="24"/>
                <w:szCs w:val="24"/>
              </w:rPr>
              <w:t>5,40</w:t>
            </w:r>
            <w:r w:rsidR="005A3DDD">
              <w:rPr>
                <w:sz w:val="24"/>
                <w:szCs w:val="24"/>
              </w:rPr>
              <w:t xml:space="preserve">  </w:t>
            </w:r>
            <w:r w:rsidR="00C23F5E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B12A56">
              <w:rPr>
                <w:sz w:val="24"/>
                <w:szCs w:val="24"/>
              </w:rPr>
              <w:t>7187</w:t>
            </w:r>
            <w:r w:rsidR="003B239F">
              <w:rPr>
                <w:sz w:val="24"/>
                <w:szCs w:val="24"/>
              </w:rPr>
              <w:t>2,2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3B239F">
              <w:rPr>
                <w:sz w:val="24"/>
                <w:szCs w:val="24"/>
              </w:rPr>
              <w:t>130662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3B239F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3B239F">
              <w:rPr>
                <w:sz w:val="24"/>
                <w:szCs w:val="24"/>
              </w:rPr>
              <w:t xml:space="preserve">4653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B12A56">
              <w:rPr>
                <w:sz w:val="24"/>
                <w:szCs w:val="24"/>
              </w:rPr>
              <w:t>125</w:t>
            </w:r>
            <w:r w:rsidR="003B23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3B239F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23F5E" w:rsidRDefault="00C23F5E" w:rsidP="00C23F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5A4CC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-  </w:t>
            </w:r>
            <w:r w:rsidR="00613D6E">
              <w:rPr>
                <w:sz w:val="24"/>
                <w:szCs w:val="24"/>
              </w:rPr>
              <w:t>223</w:t>
            </w:r>
            <w:r w:rsidR="00E02FD4">
              <w:rPr>
                <w:sz w:val="24"/>
                <w:szCs w:val="24"/>
              </w:rPr>
              <w:t>525</w:t>
            </w:r>
            <w:r w:rsidR="00613D6E">
              <w:rPr>
                <w:sz w:val="24"/>
                <w:szCs w:val="24"/>
              </w:rPr>
              <w:t>,40</w:t>
            </w:r>
            <w:r w:rsidR="00D66C4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0A02E0">
              <w:rPr>
                <w:sz w:val="24"/>
                <w:szCs w:val="24"/>
              </w:rPr>
              <w:t>71872,2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0A02E0">
              <w:rPr>
                <w:sz w:val="24"/>
                <w:szCs w:val="24"/>
              </w:rPr>
              <w:t>130662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0A02E0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0A02E0">
              <w:rPr>
                <w:sz w:val="24"/>
                <w:szCs w:val="24"/>
              </w:rPr>
              <w:t>4653</w:t>
            </w:r>
            <w:r w:rsidR="0095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02FD4">
              <w:rPr>
                <w:sz w:val="24"/>
                <w:szCs w:val="24"/>
              </w:rPr>
              <w:t>125</w:t>
            </w:r>
            <w:r w:rsidR="000A0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0A02E0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C01BD2" w:rsidRDefault="00F766BA" w:rsidP="00C01B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C01BD2">
              <w:rPr>
                <w:sz w:val="24"/>
                <w:szCs w:val="24"/>
              </w:rPr>
              <w:t xml:space="preserve"> год -  </w:t>
            </w:r>
            <w:r w:rsidR="00E02FD4">
              <w:rPr>
                <w:sz w:val="24"/>
                <w:szCs w:val="24"/>
              </w:rPr>
              <w:t xml:space="preserve">223525,40  </w:t>
            </w:r>
            <w:r w:rsidR="00C01BD2"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– </w:t>
            </w:r>
            <w:r w:rsidR="000A02E0">
              <w:rPr>
                <w:sz w:val="24"/>
                <w:szCs w:val="24"/>
              </w:rPr>
              <w:t>71872,20</w:t>
            </w:r>
            <w:r>
              <w:rPr>
                <w:sz w:val="24"/>
                <w:szCs w:val="24"/>
              </w:rPr>
              <w:t xml:space="preserve"> 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– </w:t>
            </w:r>
            <w:r w:rsidR="000A02E0">
              <w:rPr>
                <w:sz w:val="24"/>
                <w:szCs w:val="24"/>
              </w:rPr>
              <w:t>130662</w:t>
            </w:r>
            <w:r w:rsidR="001836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3 – </w:t>
            </w:r>
            <w:r w:rsidR="000A02E0">
              <w:rPr>
                <w:sz w:val="24"/>
                <w:szCs w:val="24"/>
              </w:rPr>
              <w:t>6881,7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4 – </w:t>
            </w:r>
            <w:r w:rsidR="000A02E0">
              <w:rPr>
                <w:sz w:val="24"/>
                <w:szCs w:val="24"/>
              </w:rPr>
              <w:t>4653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5 – </w:t>
            </w:r>
            <w:r w:rsidR="00E02FD4">
              <w:rPr>
                <w:sz w:val="24"/>
                <w:szCs w:val="24"/>
              </w:rPr>
              <w:t>125</w:t>
            </w:r>
            <w:r w:rsidR="000A02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Обеспечивающая программа – </w:t>
            </w:r>
            <w:r w:rsidR="000A02E0">
              <w:rPr>
                <w:sz w:val="24"/>
                <w:szCs w:val="24"/>
              </w:rPr>
              <w:t>8206,5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5544F8" w:rsidRDefault="005544F8" w:rsidP="005544F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2166">
              <w:rPr>
                <w:sz w:val="24"/>
                <w:szCs w:val="24"/>
              </w:rPr>
              <w:br/>
            </w:r>
          </w:p>
          <w:p w:rsidR="00C01BD2" w:rsidRPr="00732166" w:rsidRDefault="00C01BD2" w:rsidP="00BA09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23F5E" w:rsidRPr="007F6D40" w:rsidRDefault="00C23F5E" w:rsidP="00C23F5E">
      <w:pPr>
        <w:autoSpaceDE w:val="0"/>
        <w:autoSpaceDN w:val="0"/>
        <w:adjustRightInd w:val="0"/>
        <w:ind w:left="-180" w:firstLine="888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Раздел 1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муниципальной программы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Подраздел I </w:t>
      </w:r>
    </w:p>
    <w:p w:rsidR="00C23F5E" w:rsidRPr="007F6D40" w:rsidRDefault="00C23F5E" w:rsidP="00C23F5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Общая характеристика сферы реализации муниципальной программы и прогноз её развития</w:t>
      </w:r>
    </w:p>
    <w:p w:rsidR="00C23F5E" w:rsidRPr="007F6D40" w:rsidRDefault="00C23F5E" w:rsidP="00C23F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23F5E" w:rsidRPr="009C627F" w:rsidRDefault="00C23F5E" w:rsidP="00C23F5E">
      <w:pPr>
        <w:pStyle w:val="af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документами, определяющими стратегию развития системы муниципального образования, являются </w:t>
      </w:r>
      <w:r w:rsidR="009C627F" w:rsidRPr="009C627F"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Федерации»,</w:t>
      </w:r>
      <w:r w:rsidR="00370880">
        <w:rPr>
          <w:rFonts w:ascii="Times New Roman" w:hAnsi="Times New Roman"/>
          <w:sz w:val="24"/>
          <w:szCs w:val="24"/>
        </w:rPr>
        <w:t xml:space="preserve"> </w:t>
      </w:r>
      <w:r w:rsidR="00CD30E0" w:rsidRPr="009C627F">
        <w:rPr>
          <w:rFonts w:ascii="Times New Roman" w:hAnsi="Times New Roman"/>
          <w:sz w:val="24"/>
          <w:szCs w:val="24"/>
        </w:rPr>
        <w:t>Национальная доктрина образования в Российской Федерации на 2000 – 2025 гг., указ Президента России «О национальных целях и стратегических задачах развития Российской Федерации на период до 2024 года», Национальный проект «Образование»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C627F" w:rsidRPr="009C627F">
        <w:rPr>
          <w:rFonts w:ascii="Times New Roman" w:hAnsi="Times New Roman"/>
          <w:sz w:val="24"/>
          <w:szCs w:val="24"/>
        </w:rPr>
        <w:t xml:space="preserve"> поручения и ежегодные послания Президента Российской Федерации,</w:t>
      </w:r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Государственная программа «Развитие образования Тверской области на</w:t>
      </w:r>
      <w:proofErr w:type="gramEnd"/>
      <w:r w:rsidR="00CD30E0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 2019 – 2024 гг.»</w:t>
      </w:r>
      <w:r w:rsidR="009C627F" w:rsidRPr="009C62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C627F" w:rsidRPr="009C627F">
        <w:rPr>
          <w:rFonts w:ascii="Times New Roman" w:hAnsi="Times New Roman"/>
          <w:sz w:val="24"/>
          <w:szCs w:val="24"/>
        </w:rPr>
        <w:t>поручения Губернатора Тверской области в области образования.</w:t>
      </w:r>
      <w:r w:rsidR="009C627F">
        <w:rPr>
          <w:rFonts w:ascii="Times New Roman" w:hAnsi="Times New Roman"/>
          <w:sz w:val="24"/>
          <w:szCs w:val="24"/>
        </w:rPr>
        <w:t xml:space="preserve">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Приоритетным направлением деятельности системы образования Максатихинского района остается обеспечение государственных гарантий, доступности и равных </w:t>
      </w:r>
      <w:proofErr w:type="gramStart"/>
      <w:r w:rsidRPr="008C2B17">
        <w:rPr>
          <w:sz w:val="24"/>
          <w:szCs w:val="24"/>
        </w:rPr>
        <w:t>возможностей</w:t>
      </w:r>
      <w:proofErr w:type="gramEnd"/>
      <w:r w:rsidRPr="008C2B17">
        <w:rPr>
          <w:sz w:val="24"/>
          <w:szCs w:val="24"/>
        </w:rPr>
        <w:t xml:space="preserve"> обучающихся в получении полноценного образования на всех его уровнях.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2. Основными мероприятиями стратегии развития дошкольного образования в Максатихинском районе  являются: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капит</w:t>
      </w:r>
      <w:r w:rsidR="00CD30E0">
        <w:rPr>
          <w:sz w:val="24"/>
          <w:szCs w:val="24"/>
        </w:rPr>
        <w:t>альный ремонт зданий дошкольных</w:t>
      </w:r>
      <w:r w:rsidRPr="008C2B17">
        <w:rPr>
          <w:sz w:val="24"/>
          <w:szCs w:val="24"/>
        </w:rPr>
        <w:t xml:space="preserve"> учреждений;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развитие вариативных форм организации дошкольного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организация коррекционной работы с детьми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D30E0">
        <w:rPr>
          <w:sz w:val="24"/>
          <w:szCs w:val="24"/>
        </w:rPr>
        <w:t>В Максатихинском районе  6</w:t>
      </w:r>
      <w:r w:rsidR="00CD30E0" w:rsidRPr="00CD30E0">
        <w:rPr>
          <w:sz w:val="24"/>
          <w:szCs w:val="24"/>
        </w:rPr>
        <w:t>42</w:t>
      </w:r>
      <w:r w:rsidRPr="00CD30E0">
        <w:rPr>
          <w:sz w:val="24"/>
          <w:szCs w:val="24"/>
        </w:rPr>
        <w:t xml:space="preserve"> детей пользуются услугой дошкольного</w:t>
      </w:r>
      <w:r w:rsidRPr="008C2B17">
        <w:rPr>
          <w:sz w:val="24"/>
          <w:szCs w:val="24"/>
        </w:rPr>
        <w:t xml:space="preserve"> образования, которую  предоставляют </w:t>
      </w:r>
      <w:r>
        <w:rPr>
          <w:sz w:val="24"/>
          <w:szCs w:val="24"/>
        </w:rPr>
        <w:t>9</w:t>
      </w:r>
      <w:r w:rsidRPr="008C2B17">
        <w:rPr>
          <w:sz w:val="24"/>
          <w:szCs w:val="24"/>
        </w:rPr>
        <w:t xml:space="preserve"> дошкольных образовательных учреждений, </w:t>
      </w:r>
      <w:r w:rsidRPr="00F81135">
        <w:rPr>
          <w:sz w:val="24"/>
          <w:szCs w:val="24"/>
        </w:rPr>
        <w:t xml:space="preserve">2 </w:t>
      </w:r>
      <w:r>
        <w:rPr>
          <w:sz w:val="24"/>
          <w:szCs w:val="24"/>
        </w:rPr>
        <w:t>образовательных учреждения</w:t>
      </w:r>
      <w:r w:rsidRPr="008C2B17">
        <w:rPr>
          <w:sz w:val="24"/>
          <w:szCs w:val="24"/>
        </w:rPr>
        <w:t>, в которых организованы группы кратковременного пребывания детей, реализующи</w:t>
      </w:r>
      <w:r>
        <w:rPr>
          <w:sz w:val="24"/>
          <w:szCs w:val="24"/>
        </w:rPr>
        <w:t>е</w:t>
      </w:r>
      <w:r w:rsidRPr="008C2B17">
        <w:rPr>
          <w:sz w:val="24"/>
          <w:szCs w:val="24"/>
        </w:rPr>
        <w:t xml:space="preserve"> основную общеобразовательную программу дошкольного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3. Совершенствуется структура и содержание основного общего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Структура сети общеобразовательных учреждений сформирована для обеспечения образовательных услуг (вариативные формы предоставления образовательных услуг) в соответствии с индивидуальными потребностями населения Максатихинского района: муниципальные, дневные о</w:t>
      </w:r>
      <w:r w:rsidR="00CD30E0">
        <w:rPr>
          <w:sz w:val="24"/>
          <w:szCs w:val="24"/>
        </w:rPr>
        <w:t xml:space="preserve">бщеобразовательные школы с очной </w:t>
      </w:r>
      <w:r>
        <w:rPr>
          <w:sz w:val="24"/>
          <w:szCs w:val="24"/>
        </w:rPr>
        <w:t xml:space="preserve">формой обучения. В </w:t>
      </w:r>
      <w:r w:rsidRPr="00F81135">
        <w:rPr>
          <w:sz w:val="24"/>
          <w:szCs w:val="24"/>
        </w:rPr>
        <w:t>201</w:t>
      </w:r>
      <w:r w:rsidR="00CD30E0">
        <w:rPr>
          <w:sz w:val="24"/>
          <w:szCs w:val="24"/>
        </w:rPr>
        <w:t>9</w:t>
      </w:r>
      <w:r w:rsidRPr="00F81135">
        <w:rPr>
          <w:sz w:val="24"/>
          <w:szCs w:val="24"/>
        </w:rPr>
        <w:t>- 20</w:t>
      </w:r>
      <w:r w:rsidR="00CD30E0">
        <w:rPr>
          <w:sz w:val="24"/>
          <w:szCs w:val="24"/>
        </w:rPr>
        <w:t>20</w:t>
      </w:r>
      <w:r w:rsidRPr="00F8113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годах  преобразование системы образования в Максатихинском районе осуществлялось по направлениям: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образовательных стандартов" (далее - ФГОС).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"Введение федеральных государственных образовател</w:t>
      </w:r>
      <w:r>
        <w:rPr>
          <w:sz w:val="24"/>
          <w:szCs w:val="24"/>
        </w:rPr>
        <w:t>ьных стандартов" (далее - ФГОС) для детей с ОВЗ.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8C2B17">
        <w:rPr>
          <w:sz w:val="24"/>
          <w:szCs w:val="24"/>
        </w:rPr>
        <w:t>"Обеспечение доступности учебных мест для всех обучающихся" за счет реализации в районе программы "Школьный автобус";</w:t>
      </w:r>
      <w:r w:rsidR="00CD30E0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"Развитие системы оценки качества образования"; </w:t>
      </w:r>
      <w:r>
        <w:rPr>
          <w:sz w:val="24"/>
          <w:szCs w:val="24"/>
        </w:rPr>
        <w:t>«Независимая оценка качества образования»; «</w:t>
      </w:r>
      <w:r w:rsidRPr="008C2B17">
        <w:rPr>
          <w:sz w:val="24"/>
          <w:szCs w:val="24"/>
        </w:rPr>
        <w:t>Внедрение технологий энергосбережения, проведение ремонтных работ в учреждениях образования Максатихинского района, мероприятий комплексной безопасности" посредством оказания региональной   финансовой помощи муниципальным образованиям для обеспечения безопасности образовательных учреждений, адресного инвестирования в основные фонды отрасли "Образование";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"Формирование </w:t>
      </w:r>
      <w:proofErr w:type="spellStart"/>
      <w:r w:rsidRPr="008C2B17">
        <w:rPr>
          <w:sz w:val="24"/>
          <w:szCs w:val="24"/>
        </w:rPr>
        <w:t>здоровьесберегающей</w:t>
      </w:r>
      <w:proofErr w:type="spellEnd"/>
      <w:r w:rsidRPr="008C2B17">
        <w:rPr>
          <w:sz w:val="24"/>
          <w:szCs w:val="24"/>
        </w:rPr>
        <w:t xml:space="preserve"> среды" с целью сохранения и</w:t>
      </w:r>
      <w:r>
        <w:rPr>
          <w:sz w:val="24"/>
          <w:szCs w:val="24"/>
        </w:rPr>
        <w:t xml:space="preserve"> укрепления здоровья школьников.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Реализуя вышеуказанные направления, Максатихинский район привлекает инвестиции за счет участия</w:t>
      </w:r>
      <w:r w:rsidR="004D2560">
        <w:rPr>
          <w:sz w:val="24"/>
          <w:szCs w:val="24"/>
        </w:rPr>
        <w:t xml:space="preserve"> </w:t>
      </w:r>
      <w:r w:rsidRPr="00F81135">
        <w:rPr>
          <w:sz w:val="24"/>
          <w:szCs w:val="24"/>
        </w:rPr>
        <w:t>в проектах федеральной программы  "Развитие образования с 2015 до 2025 года".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4. Управление  образованием осуществляется в соответствии с программно-</w:t>
      </w:r>
      <w:r w:rsidRPr="008C2B17">
        <w:rPr>
          <w:sz w:val="24"/>
          <w:szCs w:val="24"/>
        </w:rPr>
        <w:lastRenderedPageBreak/>
        <w:t xml:space="preserve">целевым принципом. Реализуются положения Федерального </w:t>
      </w:r>
      <w:hyperlink r:id="rId9" w:history="1">
        <w:r w:rsidRPr="008C2B17">
          <w:rPr>
            <w:sz w:val="24"/>
            <w:szCs w:val="24"/>
          </w:rPr>
          <w:t>закона</w:t>
        </w:r>
      </w:hyperlink>
      <w:r w:rsidR="00E11424">
        <w:t xml:space="preserve"> </w:t>
      </w:r>
      <w:r w:rsidRPr="00F81135">
        <w:rPr>
          <w:sz w:val="24"/>
          <w:szCs w:val="24"/>
        </w:rPr>
        <w:t>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учреждений".</w:t>
      </w:r>
    </w:p>
    <w:p w:rsidR="00C23F5E" w:rsidRPr="00F81135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1135">
        <w:rPr>
          <w:sz w:val="24"/>
          <w:szCs w:val="24"/>
        </w:rPr>
        <w:t>В 100% муниципальных образовательных учреждений действует новая система оплаты труда (далее - НСОТ), направленная на стимулирование достижений качественных результатов профессиональной деятельности.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5. 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8C2B17" w:rsidRDefault="00C23F5E" w:rsidP="00C23F5E">
      <w:pPr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 и введения региональной системы оплаты труда, что в свою очередь позволило повысить заработную плату работников образования и улучшить материально-техническую базу образовательных учреждений.</w:t>
      </w:r>
    </w:p>
    <w:p w:rsidR="00C23F5E" w:rsidRPr="008C2B17" w:rsidRDefault="00C23F5E" w:rsidP="00C23F5E">
      <w:pPr>
        <w:tabs>
          <w:tab w:val="left" w:pos="709"/>
        </w:tabs>
        <w:ind w:left="-180" w:right="99"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Во всех образовательных учреждениях созданы и продолжают создаваться условия, приближенные к современным требованиям,  для организации образовательного процесса, отвечающие также требованиям безопасности  детей во время образовательного процесса, что в свою очередь  позволяет повысить качество образования выпускников и обучающихся школ.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Управление образования рассматривает модернизацию   как инструмент, с помощью которого возможно постепенно и последовательно решить давно назревшие проблемы в образовании.</w:t>
      </w:r>
    </w:p>
    <w:p w:rsidR="00C23F5E" w:rsidRPr="008C2B17" w:rsidRDefault="00C23F5E" w:rsidP="00C23F5E">
      <w:pPr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Создание условий для обеспечения доступности качественного образования, расширение образовательных возможностей всем детям, обновление учебного оборудования общеобразовательных учреждений, создание комфортных и безопасных условий пребывания и обучения школьников – задача,  без решения которой не может быть решена основная задача модернизации - повышения качества образования. Школа должна стать центром творчества  и информации, насыщенной интеллектуальной и спортивной жизнью, что возможно только при создании современных и безопасных условий для реализации интеллектуальных и творческих потребностей школьников.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Главная цель развития муниципальной системы образования  - обеспечить возможность каждому обучающемуся получить вне зависимости от места проживания качественное образование с целью дальнейшего выбора профессии и определения своей жизненной траектории.</w:t>
      </w:r>
    </w:p>
    <w:p w:rsidR="00C23F5E" w:rsidRPr="008C2B17" w:rsidRDefault="00C23F5E" w:rsidP="00C23F5E">
      <w:pPr>
        <w:autoSpaceDE w:val="0"/>
        <w:autoSpaceDN w:val="0"/>
        <w:adjustRightInd w:val="0"/>
        <w:ind w:left="-180" w:firstLine="88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 Максатихи</w:t>
      </w:r>
      <w:r w:rsidR="00916691">
        <w:rPr>
          <w:sz w:val="24"/>
          <w:szCs w:val="24"/>
        </w:rPr>
        <w:t xml:space="preserve">нском  районе  функционирует </w:t>
      </w:r>
      <w:r w:rsidRPr="00F81135">
        <w:rPr>
          <w:sz w:val="24"/>
          <w:szCs w:val="24"/>
        </w:rPr>
        <w:t>19</w:t>
      </w:r>
      <w:r w:rsidR="00F4391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образовательных учреждени</w:t>
      </w:r>
      <w:r>
        <w:rPr>
          <w:sz w:val="24"/>
          <w:szCs w:val="24"/>
        </w:rPr>
        <w:t>й</w:t>
      </w:r>
      <w:r w:rsidRPr="008C2B17">
        <w:rPr>
          <w:sz w:val="24"/>
          <w:szCs w:val="24"/>
        </w:rPr>
        <w:t xml:space="preserve"> с общим охва</w:t>
      </w:r>
      <w:r w:rsidR="00916691">
        <w:rPr>
          <w:sz w:val="24"/>
          <w:szCs w:val="24"/>
        </w:rPr>
        <w:t xml:space="preserve">том обучающихся и воспитанников </w:t>
      </w:r>
      <w:r w:rsidRPr="00593618">
        <w:rPr>
          <w:sz w:val="24"/>
          <w:szCs w:val="24"/>
        </w:rPr>
        <w:t>2</w:t>
      </w:r>
      <w:r w:rsidR="001E45F5">
        <w:rPr>
          <w:sz w:val="24"/>
          <w:szCs w:val="24"/>
        </w:rPr>
        <w:t>121</w:t>
      </w:r>
      <w:r w:rsidR="00916691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человек. Организацию образовательно</w:t>
      </w:r>
      <w:r w:rsidR="001E45F5">
        <w:rPr>
          <w:sz w:val="24"/>
          <w:szCs w:val="24"/>
        </w:rPr>
        <w:t>го процесса обеспечивают около 511</w:t>
      </w:r>
      <w:r w:rsidRPr="006F07DC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работников образования.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Подраздел 2.</w:t>
      </w:r>
    </w:p>
    <w:p w:rsidR="00C23F5E" w:rsidRPr="00B35869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B35869">
        <w:rPr>
          <w:sz w:val="24"/>
          <w:szCs w:val="24"/>
        </w:rPr>
        <w:t>Перечень основных проблем в сфере реализации муниципальной программы.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6. Анализ результатов реализации образовательной политики в районе за последние годы наряду с позитивными базовыми достижениями позволяет выявить ключевые проблемы: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ограниченное предложение услуг дошкольного образования, неразвитость системы поддержки раннего развития детей. В связи с небольшим количеством роста численности детского населения Максатихинского района  возрастает потребность в учреждениях, предоставляющих дошкольные образовательные услуги (особенно в сельской местности);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недостаточная доступность качественных образоват</w:t>
      </w:r>
      <w:r>
        <w:rPr>
          <w:sz w:val="24"/>
          <w:szCs w:val="24"/>
        </w:rPr>
        <w:t>ельных услуг общего образования в связи с ростом количества детей на начальной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1E45F5">
        <w:rPr>
          <w:sz w:val="24"/>
          <w:szCs w:val="24"/>
        </w:rPr>
        <w:t>организация</w:t>
      </w:r>
      <w:r>
        <w:rPr>
          <w:sz w:val="24"/>
          <w:szCs w:val="24"/>
        </w:rPr>
        <w:t xml:space="preserve"> двухсменных занятий.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Причины обострения проблемы</w:t>
      </w:r>
      <w:r w:rsidRPr="008C2B17">
        <w:rPr>
          <w:sz w:val="24"/>
          <w:szCs w:val="24"/>
        </w:rPr>
        <w:t>: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наличие сложной структуры образовательной сети района, обусловленной особенностями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количества площадей зданий ОУ количеству обучающихся;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дифференциация школ по уровню развития инфраструктуры, оснащения,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отставание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от темпов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увеличение количества детей со сложными дефектами; несовершенство инфраструктуры интеграции детей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значительная потеря системой дополнительного образования кадровых и финансовых ресурсов; слабая интеграция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продолжительный срок реализации институциональных реформ, комплексность процессов модернизации механизмов финансирования и управления;</w:t>
      </w:r>
    </w:p>
    <w:p w:rsidR="00C23F5E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8C2B17">
        <w:rPr>
          <w:sz w:val="24"/>
          <w:szCs w:val="24"/>
        </w:rPr>
        <w:t>) отсутствие сформированной системы непрерывного образования, подготовки и переподготовки профессиональных кадров, что вызвано</w:t>
      </w:r>
      <w:r w:rsidR="001E45F5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 xml:space="preserve">"старением" педагогического корпуса;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недостаточной мотивацией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низкими темпами обновления системы повышения квалификации управленческих, инженерно-педагогических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невысоким спросом потребителей на педагогические специальности;</w:t>
      </w:r>
    </w:p>
    <w:p w:rsidR="00C23F5E" w:rsidRPr="008C2B17" w:rsidRDefault="00C23F5E" w:rsidP="0037088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отсутствием конкуренции на вакантные места в системе образования</w:t>
      </w:r>
      <w:r w:rsidR="00370880">
        <w:rPr>
          <w:sz w:val="24"/>
          <w:szCs w:val="24"/>
        </w:rPr>
        <w:t xml:space="preserve">. 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7. </w:t>
      </w:r>
      <w:proofErr w:type="gramStart"/>
      <w:r w:rsidRPr="008C2B17">
        <w:rPr>
          <w:sz w:val="24"/>
          <w:szCs w:val="24"/>
        </w:rPr>
        <w:t>Основные направления муниципальной образовательной политики, нацеленные на решение вышеуказанных проблем, связаны с общенациональными приоритетами, обозначенными в обращении Президента Российской Федерации к Федеральному собранию Российской Федерации,</w:t>
      </w:r>
      <w:r w:rsidR="00370880" w:rsidRPr="00370880">
        <w:rPr>
          <w:sz w:val="24"/>
          <w:szCs w:val="24"/>
        </w:rPr>
        <w:t xml:space="preserve"> </w:t>
      </w:r>
      <w:r w:rsidR="00370880" w:rsidRPr="009C627F">
        <w:rPr>
          <w:sz w:val="24"/>
          <w:szCs w:val="24"/>
        </w:rPr>
        <w:t>указ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Президента России «О национальных целях и стратегических задачах развития Российской Федерации на период до 2024 года», Национальн</w:t>
      </w:r>
      <w:r w:rsidR="00370880">
        <w:rPr>
          <w:sz w:val="24"/>
          <w:szCs w:val="24"/>
        </w:rPr>
        <w:t>ом</w:t>
      </w:r>
      <w:r w:rsidR="00370880" w:rsidRPr="009C627F">
        <w:rPr>
          <w:sz w:val="24"/>
          <w:szCs w:val="24"/>
        </w:rPr>
        <w:t xml:space="preserve"> проект</w:t>
      </w:r>
      <w:r w:rsidR="00370880">
        <w:rPr>
          <w:sz w:val="24"/>
          <w:szCs w:val="24"/>
        </w:rPr>
        <w:t>е</w:t>
      </w:r>
      <w:r w:rsidR="00370880" w:rsidRPr="009C627F">
        <w:rPr>
          <w:sz w:val="24"/>
          <w:szCs w:val="24"/>
        </w:rPr>
        <w:t xml:space="preserve"> «Образование»</w:t>
      </w:r>
      <w:r w:rsidRPr="008C2B17">
        <w:rPr>
          <w:sz w:val="24"/>
          <w:szCs w:val="24"/>
        </w:rPr>
        <w:t>:</w:t>
      </w:r>
      <w:proofErr w:type="gramEnd"/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а) обеспечение доступности дошкольных образовательных услуг детям от </w:t>
      </w:r>
      <w:r w:rsidR="00BE7DF8">
        <w:rPr>
          <w:sz w:val="24"/>
          <w:szCs w:val="24"/>
        </w:rPr>
        <w:t>двух месяцев</w:t>
      </w:r>
      <w:r w:rsidRPr="008C2B17">
        <w:rPr>
          <w:sz w:val="24"/>
          <w:szCs w:val="24"/>
        </w:rPr>
        <w:t xml:space="preserve"> до семи лет за счет</w:t>
      </w:r>
      <w:r w:rsidR="00BE7DF8">
        <w:rPr>
          <w:sz w:val="24"/>
          <w:szCs w:val="24"/>
        </w:rPr>
        <w:t xml:space="preserve"> </w:t>
      </w:r>
      <w:r w:rsidRPr="008C2B17">
        <w:rPr>
          <w:sz w:val="24"/>
          <w:szCs w:val="24"/>
        </w:rPr>
        <w:t>обеспеченности и своевременности финансирования мероприятий по капитальному ремонту со стороны муниципального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эффективности использования свободных площадей, возможных для ввода дополнительных мест для детей дошкольной ступени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развития вариативных форм организации дошкольного образования, поддержки семей;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б) повышение качества и доступности услуг общего образования посредством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содействия созданию рациональной структуры образовательной сети муниципалитета, учитывающей особенности географического и демографического характера;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выравнивания дифференциации школ по развитию инфраструктуры, оснащению, укомплектованности профессиональными педагогическими кадрами;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ускорения </w:t>
      </w:r>
      <w:proofErr w:type="gramStart"/>
      <w:r w:rsidRPr="008C2B17">
        <w:rPr>
          <w:sz w:val="24"/>
          <w:szCs w:val="24"/>
        </w:rPr>
        <w:t>темпов процесса совершенствования условий предоставления образовательных услуг</w:t>
      </w:r>
      <w:proofErr w:type="gramEnd"/>
      <w:r w:rsidRPr="008C2B17">
        <w:rPr>
          <w:sz w:val="24"/>
          <w:szCs w:val="24"/>
        </w:rPr>
        <w:t xml:space="preserve"> по отношению к темпам изменения содержания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совершенствования инфраструктуры интеграции детей со сложными дефектами в реальную социальную среду в рамках учебного процесса;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пополнения системы дополнительного образования кадровыми и финансовыми ресурсами; интеграции основного и дополнительного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сокращения сроков реализации институциональных реформ, комплексности процессов модернизации механизмов финансирования и управления;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в) создание системы непрерывного образования, подготовки и переподготовки профессиональных кадров за счет</w:t>
      </w:r>
      <w:r w:rsidR="00BE7DF8">
        <w:rPr>
          <w:sz w:val="24"/>
          <w:szCs w:val="24"/>
        </w:rPr>
        <w:t xml:space="preserve"> </w:t>
      </w:r>
      <w:proofErr w:type="gramStart"/>
      <w:r w:rsidRPr="008C2B17">
        <w:rPr>
          <w:sz w:val="24"/>
          <w:szCs w:val="24"/>
        </w:rPr>
        <w:t>ускорения темпов обновления системы повышения квалификации</w:t>
      </w:r>
      <w:proofErr w:type="gramEnd"/>
      <w:r w:rsidRPr="008C2B17">
        <w:rPr>
          <w:sz w:val="24"/>
          <w:szCs w:val="24"/>
        </w:rPr>
        <w:t xml:space="preserve"> управленческих, педагогических кадров системы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lastRenderedPageBreak/>
        <w:t>улучшения условий для осуществления профессиональной деятельности учителей;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повышения мотивации притока и закрепления молодых специалистов в системе образования;</w:t>
      </w:r>
    </w:p>
    <w:p w:rsidR="00C23F5E" w:rsidRPr="008C2B17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стимулирование инновационного развития системы образования, в том числе внедрение новых механизмов управления отраслью "Образование" и финансового обеспечения государственных услуг; расширение самостоятельности учреждений; совершенствование системы оплаты труда; выявление и поддержка лидеров образования.</w:t>
      </w:r>
    </w:p>
    <w:p w:rsidR="00F43915" w:rsidRDefault="00F43915" w:rsidP="00C23F5E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F43915" w:rsidRPr="00BE7DF8" w:rsidRDefault="00F43915" w:rsidP="00C23F5E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 xml:space="preserve">Раздел </w:t>
      </w:r>
      <w:r w:rsidRPr="000B7DE1">
        <w:rPr>
          <w:sz w:val="24"/>
          <w:szCs w:val="24"/>
          <w:lang w:val="en-US"/>
        </w:rPr>
        <w:t>II</w:t>
      </w:r>
    </w:p>
    <w:p w:rsidR="00C23F5E" w:rsidRPr="000B7DE1" w:rsidRDefault="00C23F5E" w:rsidP="000B7DE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0B7DE1">
        <w:rPr>
          <w:sz w:val="24"/>
          <w:szCs w:val="24"/>
        </w:rPr>
        <w:t>Цели муниципальной  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8. Необходимое условие для формирования инновационной экономики - модернизация системы образования как основы динамичного экономического роста и социального развития общества, фактора благополучия граждан и безопасности страны. 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Цель муниципальной  программы - обеспечение позитивной социализации и учебной успешности каждого ребенка,  усиление вклада образования в развитие экономики с учетом изменения культурной, социальной и технологической среды.</w:t>
      </w:r>
    </w:p>
    <w:p w:rsidR="00C23F5E" w:rsidRPr="008C2B17" w:rsidRDefault="00C23F5E" w:rsidP="00C23F5E">
      <w:pPr>
        <w:ind w:firstLine="709"/>
        <w:rPr>
          <w:sz w:val="24"/>
          <w:szCs w:val="24"/>
        </w:rPr>
      </w:pPr>
      <w:r w:rsidRPr="008C2B17">
        <w:rPr>
          <w:sz w:val="24"/>
          <w:szCs w:val="24"/>
        </w:rPr>
        <w:t>9.   Показатели достижения цели муниципальной программы: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а) удовлетворенность населения Максатихинского района качеством образовательных услуг и их доступностью;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б) охват программами дошкольного образования детей в возрасте </w:t>
      </w:r>
      <w:r w:rsidR="00BE7DF8">
        <w:rPr>
          <w:sz w:val="24"/>
          <w:szCs w:val="24"/>
        </w:rPr>
        <w:t>от 2 месяц</w:t>
      </w:r>
      <w:r w:rsidR="000B7DE1">
        <w:rPr>
          <w:sz w:val="24"/>
          <w:szCs w:val="24"/>
        </w:rPr>
        <w:t>ев</w:t>
      </w:r>
      <w:r w:rsidR="00BE7DF8">
        <w:rPr>
          <w:sz w:val="24"/>
          <w:szCs w:val="24"/>
        </w:rPr>
        <w:t xml:space="preserve"> - </w:t>
      </w:r>
      <w:r w:rsidRPr="008C2B17">
        <w:rPr>
          <w:sz w:val="24"/>
          <w:szCs w:val="24"/>
        </w:rPr>
        <w:t>7 лет;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в) доля выпускников муниципальных общеобразовательных учреждений, получивших аттестат о среднем </w:t>
      </w:r>
      <w:r>
        <w:rPr>
          <w:sz w:val="24"/>
          <w:szCs w:val="24"/>
        </w:rPr>
        <w:t>общем</w:t>
      </w:r>
      <w:r w:rsidRPr="008C2B17">
        <w:rPr>
          <w:sz w:val="24"/>
          <w:szCs w:val="24"/>
        </w:rPr>
        <w:t xml:space="preserve"> образовании;</w:t>
      </w:r>
    </w:p>
    <w:p w:rsidR="00C23F5E" w:rsidRPr="008C2B17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г) доля детей с ограниченными возможностями здоровья и детей-инвалидов, которым созданы условия для получения качественного общего образования (в том числе с использованием дистанционных образовательных технологий), в общей численности детей с ограниченными возможностями здоровья и детей-инвалидов школьного возраста;</w:t>
      </w:r>
    </w:p>
    <w:p w:rsidR="00C23F5E" w:rsidRPr="00593618" w:rsidRDefault="00C23F5E" w:rsidP="00C23F5E">
      <w:pPr>
        <w:tabs>
          <w:tab w:val="left" w:pos="312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 xml:space="preserve">д) </w:t>
      </w:r>
      <w:r w:rsidRPr="00593618">
        <w:rPr>
          <w:sz w:val="24"/>
          <w:szCs w:val="24"/>
        </w:rPr>
        <w:t>доля расходов консолидированного бюджета Максатихинского района на  образование.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10. Значения показателей цели муниципальной  программы по годам ее реализации приведены в приложении 1 к настоящей муниципальной программе.</w:t>
      </w:r>
    </w:p>
    <w:p w:rsidR="00C23F5E" w:rsidRPr="008C2B17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11. Описание характеристик показателей цели муниципальной программы приведены в приложении 1 к настоящей муниципальной программе.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Раздел </w:t>
      </w:r>
      <w:r w:rsidRPr="008C2B17">
        <w:rPr>
          <w:sz w:val="24"/>
          <w:szCs w:val="24"/>
          <w:lang w:val="en-US"/>
        </w:rPr>
        <w:t>III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Подпрограммы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12. Достижение  цели предполагается осуществить через реализацию следующих подпрограмм:</w:t>
      </w:r>
    </w:p>
    <w:p w:rsidR="00C23F5E" w:rsidRPr="008C2B17" w:rsidRDefault="00C23F5E" w:rsidP="00C23F5E">
      <w:pPr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1  «Развитие дошкольного образования в Максатихинском районе»;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2 «Удовлетворение потребностей населения в получении услуг общего образования»;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3 «Доступность дополнительного образования в муниципальных учреждениях»;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педагогов»;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8C2B17">
        <w:rPr>
          <w:sz w:val="24"/>
          <w:szCs w:val="24"/>
        </w:rPr>
        <w:t>Подпрограмма 5 «Организация летнего отдыха, оздоровления детей и детской занятости»;</w:t>
      </w:r>
    </w:p>
    <w:p w:rsidR="00C23F5E" w:rsidRPr="008C2B17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</w:p>
    <w:p w:rsidR="00C23F5E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 xml:space="preserve">Подраздел </w:t>
      </w:r>
      <w:r w:rsidRPr="008C2B17">
        <w:rPr>
          <w:sz w:val="24"/>
          <w:szCs w:val="24"/>
          <w:lang w:val="en-US"/>
        </w:rPr>
        <w:t>I</w:t>
      </w:r>
    </w:p>
    <w:p w:rsidR="00C23F5E" w:rsidRPr="00DD6CC2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  <w:r w:rsidRPr="008C2B17">
        <w:rPr>
          <w:sz w:val="24"/>
          <w:szCs w:val="24"/>
        </w:rPr>
        <w:t>Подпрограмма 1 «Развитие дошкольного образования в Максатихинском районе»</w:t>
      </w: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8C2B17" w:rsidRDefault="00C23F5E" w:rsidP="00C23F5E">
      <w:pPr>
        <w:ind w:firstLine="709"/>
        <w:jc w:val="center"/>
        <w:rPr>
          <w:sz w:val="24"/>
          <w:szCs w:val="24"/>
        </w:rPr>
      </w:pP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13. В подпрограмме 1 предусмотрено формирование современной модели  дошкольного образования в Максатихинском районе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14</w:t>
      </w:r>
      <w:r w:rsidR="000B7DE1">
        <w:rPr>
          <w:sz w:val="24"/>
          <w:szCs w:val="24"/>
        </w:rPr>
        <w:t>. Задачи подпрограммы 1</w:t>
      </w:r>
    </w:p>
    <w:p w:rsidR="00C23F5E" w:rsidRPr="001C69A0" w:rsidRDefault="000B7DE1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C23F5E" w:rsidRPr="001C69A0">
        <w:rPr>
          <w:sz w:val="24"/>
          <w:szCs w:val="24"/>
        </w:rPr>
        <w:t xml:space="preserve">адача 1 «Содействие развитию системы дошкольного образования в Максатихинском районе».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15. Показатели достижения задачи 1 «Содействие развитию системы дошкольного образования в Максатихинском районе»: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а) количество детей, ожидающих места в дошкольные образовательные учреждения;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средний размер субвенции в расчете на 1 ребенка дошкольного возраста, получающего услуги дошкольного образования в образовательных учреждениях;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в) доля расходов бюджета Максатихинского района на дошкольное образование в общем объеме расходов бюджета Максатихинского </w:t>
      </w:r>
      <w:r>
        <w:rPr>
          <w:sz w:val="24"/>
          <w:szCs w:val="24"/>
        </w:rPr>
        <w:t>района на отрасль «Образование»;</w:t>
      </w:r>
    </w:p>
    <w:p w:rsidR="00C23F5E" w:rsidRPr="00593618" w:rsidRDefault="00C23F5E" w:rsidP="00C23F5E">
      <w:pPr>
        <w:ind w:firstLine="709"/>
        <w:jc w:val="both"/>
        <w:rPr>
          <w:sz w:val="24"/>
          <w:szCs w:val="24"/>
        </w:rPr>
      </w:pPr>
      <w:r w:rsidRPr="00593618">
        <w:rPr>
          <w:sz w:val="24"/>
          <w:szCs w:val="24"/>
        </w:rPr>
        <w:t>г) доля воспитанников дошкольного образования, охваченных дополнительным образованием в образовательных учреждениях дополнительного образования детей в общей численности воспитанников ДОУ.</w:t>
      </w:r>
    </w:p>
    <w:p w:rsidR="00C23F5E" w:rsidRPr="001C69A0" w:rsidRDefault="000B7DE1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23F5E"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«Создание условий для воспитания гармонично развитой творческой</w:t>
      </w:r>
      <w:r w:rsidR="00C23F5E"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16. Показатели достижения задачи 2 </w:t>
      </w:r>
      <w:r w:rsidRPr="001C69A0">
        <w:rPr>
          <w:rFonts w:eastAsia="BookmanOldStyle"/>
          <w:bCs/>
          <w:sz w:val="24"/>
          <w:szCs w:val="24"/>
        </w:rPr>
        <w:t>«Создание условий для воспитания гармонично-развитой творческой личности в условиях современного социума»</w:t>
      </w:r>
      <w:r w:rsidRPr="001C69A0">
        <w:rPr>
          <w:sz w:val="24"/>
          <w:szCs w:val="24"/>
        </w:rPr>
        <w:t>: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б)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17. Задача 1 «Содействие развитию системы дошкольного образования в Максатихинском районе» включает следующие мероприятия: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а) административное мероприятие «Методическое сопровождение развития дошкольного образования», в рамках которого осуществляется координация и методическая поддержка деятельности по направлениям: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обеспечение доступности услуг дошкольного образования за счет создания новых мест для детей дошкольного возраста;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развитие альтернативных, в том числе семейных,  </w:t>
      </w:r>
      <w:proofErr w:type="spellStart"/>
      <w:r w:rsidRPr="001C69A0">
        <w:rPr>
          <w:sz w:val="24"/>
          <w:szCs w:val="24"/>
        </w:rPr>
        <w:t>малозатратных</w:t>
      </w:r>
      <w:proofErr w:type="spellEnd"/>
      <w:r w:rsidRPr="001C69A0">
        <w:rPr>
          <w:sz w:val="24"/>
          <w:szCs w:val="24"/>
        </w:rPr>
        <w:t>, форм организации дошкольного образования</w:t>
      </w:r>
      <w:r w:rsidRPr="001C69A0">
        <w:rPr>
          <w:rFonts w:eastAsia="Arial Unicode MS"/>
          <w:sz w:val="24"/>
          <w:szCs w:val="24"/>
        </w:rPr>
        <w:t>;</w:t>
      </w:r>
    </w:p>
    <w:p w:rsidR="00C23F5E" w:rsidRPr="001C69A0" w:rsidRDefault="00C23F5E" w:rsidP="00C23F5E">
      <w:pPr>
        <w:tabs>
          <w:tab w:val="left" w:pos="0"/>
          <w:tab w:val="left" w:pos="1429"/>
        </w:tabs>
        <w:suppressAutoHyphens/>
        <w:autoSpaceDE w:val="0"/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>выравнивание «стартовых» возможностей выпускников дошкольных образовательных учреждений;</w:t>
      </w:r>
    </w:p>
    <w:p w:rsidR="00C23F5E" w:rsidRPr="001C69A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>создание нормативной базы для государственного финансирования услуг дошкольного образования, предоставляемого общеобразовательными учреждениями;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 xml:space="preserve">по обеспечению </w:t>
      </w:r>
      <w:proofErr w:type="gramStart"/>
      <w:r w:rsidRPr="001C69A0">
        <w:rPr>
          <w:sz w:val="24"/>
          <w:szCs w:val="24"/>
        </w:rPr>
        <w:t>контроля соблюдения условий функционирования дошкольных образовательных учреждений</w:t>
      </w:r>
      <w:proofErr w:type="gramEnd"/>
      <w:r w:rsidRPr="001C69A0">
        <w:rPr>
          <w:sz w:val="24"/>
          <w:szCs w:val="24"/>
        </w:rPr>
        <w:t xml:space="preserve"> и</w:t>
      </w:r>
      <w:r w:rsidRPr="001C69A0">
        <w:rPr>
          <w:bCs/>
          <w:sz w:val="24"/>
          <w:szCs w:val="24"/>
        </w:rPr>
        <w:t xml:space="preserve"> выполнения требований к основной образовательной программе дошкольного образования.</w:t>
      </w:r>
    </w:p>
    <w:p w:rsidR="00C23F5E" w:rsidRPr="001C69A0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б) М</w:t>
      </w:r>
      <w:r w:rsidR="00C23F5E" w:rsidRPr="001C69A0">
        <w:rPr>
          <w:sz w:val="24"/>
          <w:szCs w:val="24"/>
        </w:rPr>
        <w:t>ероприятие «</w:t>
      </w:r>
      <w:r w:rsidR="00C23F5E" w:rsidRPr="00200BB2">
        <w:rPr>
          <w:bCs/>
          <w:iCs/>
          <w:sz w:val="24"/>
          <w:szCs w:val="24"/>
        </w:rPr>
        <w:t>Оказание муниципальной услуги»:</w:t>
      </w:r>
    </w:p>
    <w:p w:rsidR="00C23F5E" w:rsidRPr="001C69A0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bCs/>
          <w:sz w:val="24"/>
          <w:szCs w:val="24"/>
        </w:rPr>
        <w:t xml:space="preserve">- показатель 1 мероприятия подпрограммы 1:   </w:t>
      </w:r>
      <w:r w:rsidRPr="001C69A0">
        <w:rPr>
          <w:iCs/>
          <w:sz w:val="24"/>
          <w:szCs w:val="24"/>
        </w:rPr>
        <w:t>доля детей дошкольного возраста 3- 7 лет, охваченных дошкольным образованием;</w:t>
      </w:r>
    </w:p>
    <w:p w:rsidR="00C23F5E" w:rsidRDefault="00C23F5E" w:rsidP="00C23F5E">
      <w:pPr>
        <w:ind w:firstLine="709"/>
        <w:jc w:val="both"/>
        <w:rPr>
          <w:iCs/>
          <w:sz w:val="24"/>
          <w:szCs w:val="24"/>
        </w:rPr>
      </w:pPr>
      <w:r w:rsidRPr="001C69A0">
        <w:rPr>
          <w:iCs/>
          <w:sz w:val="24"/>
          <w:szCs w:val="24"/>
        </w:rPr>
        <w:t>-</w:t>
      </w:r>
      <w:r w:rsidRPr="001C69A0">
        <w:rPr>
          <w:bCs/>
          <w:sz w:val="24"/>
          <w:szCs w:val="24"/>
        </w:rPr>
        <w:t xml:space="preserve"> показатель 2 мероприятия подпрограммы 1: </w:t>
      </w:r>
      <w:r w:rsidRPr="001C69A0">
        <w:rPr>
          <w:iCs/>
          <w:sz w:val="24"/>
          <w:szCs w:val="24"/>
        </w:rPr>
        <w:t>доля детей дошкольного возраста 3-7 лет, охваченных вариативными формами дошкольного образования.</w:t>
      </w:r>
    </w:p>
    <w:p w:rsidR="00C23F5E" w:rsidRDefault="00D77968" w:rsidP="00C23F5E">
      <w:pPr>
        <w:ind w:firstLine="709"/>
        <w:jc w:val="both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в) </w:t>
      </w:r>
      <w:r w:rsidR="005C6286">
        <w:rPr>
          <w:bCs/>
          <w:sz w:val="24"/>
          <w:szCs w:val="24"/>
        </w:rPr>
        <w:t>М</w:t>
      </w:r>
      <w:r w:rsidR="00C23F5E" w:rsidRPr="000A632B">
        <w:rPr>
          <w:bCs/>
          <w:sz w:val="24"/>
          <w:szCs w:val="24"/>
        </w:rPr>
        <w:t xml:space="preserve">ероприятие    </w:t>
      </w:r>
      <w:r w:rsidR="00C23F5E">
        <w:rPr>
          <w:bCs/>
          <w:sz w:val="24"/>
          <w:szCs w:val="24"/>
        </w:rPr>
        <w:t>«</w:t>
      </w:r>
      <w:r w:rsidR="00C23F5E" w:rsidRPr="000A632B">
        <w:rPr>
          <w:bCs/>
          <w:sz w:val="24"/>
          <w:szCs w:val="24"/>
        </w:rPr>
        <w:t>Оказание муниципальной услуги</w:t>
      </w:r>
      <w:r w:rsidR="00C23F5E">
        <w:rPr>
          <w:bCs/>
          <w:sz w:val="24"/>
          <w:szCs w:val="24"/>
        </w:rPr>
        <w:t>»</w:t>
      </w:r>
      <w:r w:rsidR="00C23F5E" w:rsidRPr="000A632B">
        <w:rPr>
          <w:bCs/>
          <w:sz w:val="24"/>
          <w:szCs w:val="24"/>
        </w:rPr>
        <w:t xml:space="preserve"> подпрограммы</w:t>
      </w:r>
      <w:r w:rsidR="00C23F5E">
        <w:rPr>
          <w:bCs/>
          <w:sz w:val="24"/>
          <w:szCs w:val="24"/>
        </w:rPr>
        <w:t xml:space="preserve"> 1: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«Предоставление субсидии на иные цели бюджетным учреждениям».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lastRenderedPageBreak/>
        <w:t xml:space="preserve">Мероприятие предусматривает </w:t>
      </w:r>
      <w:proofErr w:type="spellStart"/>
      <w:r w:rsidRPr="001C69A0">
        <w:rPr>
          <w:sz w:val="24"/>
          <w:szCs w:val="24"/>
          <w:lang w:eastAsia="ar-SA"/>
        </w:rPr>
        <w:t>софинансирование</w:t>
      </w:r>
      <w:proofErr w:type="spellEnd"/>
      <w:r w:rsidRPr="001C69A0">
        <w:rPr>
          <w:sz w:val="24"/>
          <w:szCs w:val="24"/>
          <w:lang w:eastAsia="ar-SA"/>
        </w:rPr>
        <w:t xml:space="preserve"> расходных обязательств  муниципальных образований на мероприятия по обеспечению комплексной безопасности зданий и помещений муниципальных дошкольных образовательных учреждений с целью обеспечения безопасного функционирования, предупреждения и устранения аварийных ситуаций. 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1C69A0">
        <w:rPr>
          <w:sz w:val="24"/>
          <w:szCs w:val="24"/>
          <w:lang w:eastAsia="ar-SA"/>
        </w:rPr>
        <w:t xml:space="preserve">- </w:t>
      </w:r>
      <w:r w:rsidRPr="001C69A0">
        <w:rPr>
          <w:bCs/>
          <w:sz w:val="24"/>
          <w:szCs w:val="24"/>
        </w:rPr>
        <w:t xml:space="preserve">показатель  мероприятия подпрограммы 1:  </w:t>
      </w:r>
      <w:r>
        <w:rPr>
          <w:sz w:val="24"/>
          <w:szCs w:val="24"/>
        </w:rPr>
        <w:t xml:space="preserve">доля ОУ, </w:t>
      </w:r>
      <w:proofErr w:type="gramStart"/>
      <w:r>
        <w:rPr>
          <w:sz w:val="24"/>
          <w:szCs w:val="24"/>
        </w:rPr>
        <w:t>имеющих</w:t>
      </w:r>
      <w:proofErr w:type="gramEnd"/>
      <w:r w:rsidRPr="001C69A0">
        <w:rPr>
          <w:sz w:val="24"/>
          <w:szCs w:val="24"/>
        </w:rPr>
        <w:t xml:space="preserve">  автоматическую пожарную сигнализацию;          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-  показатель  мероприятия подпрограммы  1  </w:t>
      </w:r>
      <w:r w:rsidRPr="001C69A0">
        <w:rPr>
          <w:iCs/>
          <w:sz w:val="24"/>
          <w:szCs w:val="24"/>
        </w:rPr>
        <w:t xml:space="preserve">Доля ОУ, </w:t>
      </w:r>
      <w:proofErr w:type="gramStart"/>
      <w:r w:rsidRPr="001C69A0">
        <w:rPr>
          <w:iCs/>
          <w:sz w:val="24"/>
          <w:szCs w:val="24"/>
        </w:rPr>
        <w:t>нуждающихся</w:t>
      </w:r>
      <w:proofErr w:type="gramEnd"/>
      <w:r w:rsidRPr="001C69A0">
        <w:rPr>
          <w:iCs/>
          <w:sz w:val="24"/>
          <w:szCs w:val="24"/>
        </w:rPr>
        <w:t xml:space="preserve"> в тек</w:t>
      </w:r>
      <w:r>
        <w:rPr>
          <w:iCs/>
          <w:sz w:val="24"/>
          <w:szCs w:val="24"/>
        </w:rPr>
        <w:t>ущем ремонте;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п</w:t>
      </w:r>
      <w:r w:rsidRPr="001C69A0">
        <w:rPr>
          <w:bCs/>
          <w:sz w:val="24"/>
          <w:szCs w:val="24"/>
        </w:rPr>
        <w:t>оказатель мероприятия подпрограммы 1  Доля расходов</w:t>
      </w:r>
      <w:r w:rsidRPr="001C69A0">
        <w:rPr>
          <w:sz w:val="24"/>
          <w:szCs w:val="24"/>
        </w:rPr>
        <w:t xml:space="preserve"> районного бюджета на развитие МТБ ОУ.</w:t>
      </w:r>
    </w:p>
    <w:p w:rsidR="00C23F5E" w:rsidRPr="00D77968" w:rsidRDefault="00D77968" w:rsidP="00C23F5E">
      <w:pPr>
        <w:ind w:firstLine="709"/>
        <w:jc w:val="both"/>
        <w:rPr>
          <w:bCs/>
          <w:sz w:val="24"/>
          <w:szCs w:val="24"/>
        </w:rPr>
      </w:pPr>
      <w:r w:rsidRPr="00D77968">
        <w:rPr>
          <w:sz w:val="24"/>
          <w:szCs w:val="24"/>
        </w:rPr>
        <w:t>г) М</w:t>
      </w:r>
      <w:r w:rsidR="00C23F5E" w:rsidRPr="00D77968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D77968" w:rsidP="00C23F5E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д)  М</w:t>
      </w:r>
      <w:r w:rsidR="00C23F5E" w:rsidRPr="001C69A0">
        <w:rPr>
          <w:sz w:val="24"/>
          <w:szCs w:val="24"/>
          <w:lang w:eastAsia="ar-SA"/>
        </w:rPr>
        <w:t>ероприятие  «</w:t>
      </w:r>
      <w:r w:rsidR="00C23F5E" w:rsidRPr="005377F5">
        <w:rPr>
          <w:bCs/>
          <w:color w:val="000000"/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  <w:r w:rsidR="00C23F5E">
        <w:rPr>
          <w:bCs/>
          <w:color w:val="000000"/>
          <w:sz w:val="24"/>
          <w:szCs w:val="24"/>
        </w:rPr>
        <w:t>».</w:t>
      </w:r>
    </w:p>
    <w:p w:rsidR="00C23F5E" w:rsidRPr="005377F5" w:rsidRDefault="00D77968" w:rsidP="00C23F5E">
      <w:pPr>
        <w:ind w:firstLine="709"/>
        <w:jc w:val="both"/>
        <w:rPr>
          <w:b/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е</w:t>
      </w:r>
      <w:r w:rsidR="00C23F5E" w:rsidRPr="001C69A0">
        <w:rPr>
          <w:bCs/>
          <w:color w:val="000000"/>
          <w:sz w:val="24"/>
          <w:szCs w:val="24"/>
        </w:rPr>
        <w:t xml:space="preserve">) </w:t>
      </w:r>
      <w:r>
        <w:rPr>
          <w:bCs/>
          <w:sz w:val="24"/>
          <w:szCs w:val="24"/>
        </w:rPr>
        <w:t>М</w:t>
      </w:r>
      <w:r w:rsidR="00C23F5E" w:rsidRPr="001C69A0">
        <w:rPr>
          <w:bCs/>
          <w:sz w:val="24"/>
          <w:szCs w:val="24"/>
        </w:rPr>
        <w:t xml:space="preserve">ероприятие </w:t>
      </w:r>
      <w:r w:rsidR="00C23F5E" w:rsidRPr="005377F5">
        <w:rPr>
          <w:bCs/>
          <w:sz w:val="24"/>
          <w:szCs w:val="24"/>
        </w:rPr>
        <w:t>«Компенсация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C23F5E">
        <w:rPr>
          <w:bCs/>
          <w:sz w:val="24"/>
          <w:szCs w:val="24"/>
        </w:rPr>
        <w:t>».</w:t>
      </w:r>
    </w:p>
    <w:p w:rsidR="00C23F5E" w:rsidRDefault="00D77968" w:rsidP="00C23F5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ё</w:t>
      </w:r>
      <w:r w:rsidR="00C23F5E">
        <w:rPr>
          <w:bCs/>
          <w:sz w:val="24"/>
          <w:szCs w:val="24"/>
        </w:rPr>
        <w:t>) м</w:t>
      </w:r>
      <w:r w:rsidR="00C23F5E" w:rsidRPr="005377F5">
        <w:rPr>
          <w:bCs/>
          <w:sz w:val="24"/>
          <w:szCs w:val="24"/>
        </w:rPr>
        <w:t>ероприяти</w:t>
      </w:r>
      <w:r w:rsidR="00C23F5E">
        <w:rPr>
          <w:bCs/>
          <w:sz w:val="24"/>
          <w:szCs w:val="24"/>
        </w:rPr>
        <w:t>е</w:t>
      </w:r>
      <w:r w:rsidR="001A3906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="00C23F5E" w:rsidRPr="005377F5">
        <w:rPr>
          <w:bCs/>
          <w:sz w:val="24"/>
          <w:szCs w:val="24"/>
        </w:rPr>
        <w:t>Предоставление субсидии на иные цели по реализации мероприятий по обращениям, поступающим к депутатам Законодательного Собрания Тверской области</w:t>
      </w:r>
      <w:r w:rsidR="00C23F5E">
        <w:rPr>
          <w:bCs/>
          <w:sz w:val="24"/>
          <w:szCs w:val="24"/>
        </w:rPr>
        <w:t>».</w:t>
      </w:r>
    </w:p>
    <w:p w:rsidR="00C23F5E" w:rsidRPr="001C69A0" w:rsidRDefault="00C23F5E" w:rsidP="00C23F5E">
      <w:pPr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 xml:space="preserve"> Показатель мероприятия подпрограммы 1:   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bCs/>
          <w:sz w:val="24"/>
          <w:szCs w:val="24"/>
        </w:rPr>
        <w:t>-  доля родителей получивших компенсацию.</w:t>
      </w:r>
    </w:p>
    <w:p w:rsidR="00C23F5E" w:rsidRDefault="003A4A1C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ж</w:t>
      </w:r>
      <w:r w:rsidR="00C23F5E" w:rsidRPr="00C2473D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</w:t>
      </w:r>
      <w:r w:rsidR="00C23F5E">
        <w:rPr>
          <w:bCs/>
          <w:sz w:val="24"/>
          <w:szCs w:val="24"/>
        </w:rPr>
        <w:t>ного собрания Тверской области»;</w:t>
      </w:r>
    </w:p>
    <w:p w:rsidR="00C23F5E" w:rsidRPr="001C69A0" w:rsidRDefault="00C23F5E" w:rsidP="00C23F5E">
      <w:pPr>
        <w:ind w:firstLine="709"/>
        <w:jc w:val="both"/>
        <w:rPr>
          <w:bCs/>
          <w:sz w:val="24"/>
          <w:szCs w:val="24"/>
        </w:rPr>
      </w:pPr>
      <w:r w:rsidRPr="001C69A0">
        <w:rPr>
          <w:sz w:val="24"/>
          <w:szCs w:val="24"/>
        </w:rPr>
        <w:t>18. З</w:t>
      </w:r>
      <w:r w:rsidRPr="001C69A0">
        <w:rPr>
          <w:rFonts w:eastAsia="BookmanOldStyle"/>
          <w:bCs/>
          <w:sz w:val="24"/>
          <w:szCs w:val="24"/>
        </w:rPr>
        <w:t xml:space="preserve">адача 2 «Создание условий для воспитания гармонично развитой творческой личности в условиях современного социума».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>- охват воспитанников организованными формами духовно-нравственного воспитания;</w:t>
      </w:r>
    </w:p>
    <w:p w:rsidR="00C23F5E" w:rsidRPr="001C69A0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1C69A0">
        <w:rPr>
          <w:color w:val="000000"/>
          <w:sz w:val="24"/>
          <w:szCs w:val="24"/>
        </w:rPr>
        <w:t xml:space="preserve">Показатель   задачи 2 подпрограммы 1: </w:t>
      </w:r>
    </w:p>
    <w:p w:rsidR="00C23F5E" w:rsidRPr="001C69A0" w:rsidRDefault="00C23F5E" w:rsidP="00C23F5E">
      <w:pPr>
        <w:ind w:firstLine="709"/>
        <w:jc w:val="both"/>
        <w:rPr>
          <w:rFonts w:eastAsia="BookmanOldStyle"/>
          <w:bCs/>
          <w:sz w:val="24"/>
          <w:szCs w:val="24"/>
        </w:rPr>
      </w:pPr>
      <w:r w:rsidRPr="001C69A0">
        <w:rPr>
          <w:color w:val="000000"/>
          <w:sz w:val="24"/>
          <w:szCs w:val="24"/>
        </w:rPr>
        <w:t>- доля расходов районного бюджета на создание условий для воспитания гармонично-развитой творческой личности в условиях современного социума в общем объеме средств районного бюджета, направляемых на дошкольное образование.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 w:rsidRPr="001C69A0">
        <w:rPr>
          <w:rFonts w:ascii="Times New Roman" w:hAnsi="Times New Roman" w:cs="Times New Roman"/>
          <w:sz w:val="24"/>
          <w:szCs w:val="24"/>
        </w:rPr>
        <w:t>19. З</w:t>
      </w:r>
      <w:r w:rsidRPr="001C69A0">
        <w:rPr>
          <w:rFonts w:ascii="Times New Roman" w:eastAsia="BookmanOldStyle" w:hAnsi="Times New Roman" w:cs="Times New Roman"/>
          <w:bCs/>
          <w:sz w:val="24"/>
          <w:szCs w:val="24"/>
        </w:rPr>
        <w:t>адача 2  «Создание условий для воспитания гармонично развитой творческой</w:t>
      </w:r>
      <w:r w:rsidRPr="001C69A0">
        <w:rPr>
          <w:rFonts w:ascii="Times New Roman" w:eastAsia="BookmanOldStyle" w:hAnsi="Times New Roman"/>
          <w:bCs/>
          <w:sz w:val="24"/>
          <w:szCs w:val="24"/>
        </w:rPr>
        <w:t xml:space="preserve"> личности в условиях современного социума» включает следующие мероприятия: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 «Создание условий для воспитания гармонично - развитой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воспитанников организованными формами духовно-нравственного воспитания.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Мероприятие подпрограммы 1: «Сетевое взаимодействие дошкольных образовательных учреждений с общеобразовательными учреждениями с целью воспитания творческой  личности».</w:t>
      </w:r>
    </w:p>
    <w:p w:rsidR="00C23F5E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Показатель мероприятия подпрограммы 1:</w:t>
      </w:r>
    </w:p>
    <w:p w:rsidR="00C23F5E" w:rsidRPr="001C69A0" w:rsidRDefault="00C23F5E" w:rsidP="00C23F5E">
      <w:pPr>
        <w:pStyle w:val="ConsPlusNonformat"/>
        <w:ind w:firstLine="709"/>
        <w:jc w:val="both"/>
        <w:rPr>
          <w:rFonts w:ascii="Times New Roman" w:eastAsia="BookmanOldStyle" w:hAnsi="Times New Roman"/>
          <w:bCs/>
          <w:sz w:val="24"/>
          <w:szCs w:val="24"/>
        </w:rPr>
      </w:pPr>
      <w:r>
        <w:rPr>
          <w:rFonts w:ascii="Times New Roman" w:eastAsia="BookmanOldStyle" w:hAnsi="Times New Roman"/>
          <w:bCs/>
          <w:sz w:val="24"/>
          <w:szCs w:val="24"/>
        </w:rPr>
        <w:t>- охват МБДОУ с общеобразовательными учреждениями с целью взаимодействия по воспитанию творческой личности.</w:t>
      </w:r>
    </w:p>
    <w:p w:rsidR="00C23F5E" w:rsidRPr="001C69A0" w:rsidRDefault="00C23F5E" w:rsidP="00C23F5E">
      <w:pPr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t xml:space="preserve"> 20. Описание характеристики показателей задач подпрограммы 1 «Развитие дошкольного образования в Максатихинском районе» приведены в приложении 1 к настоящей муниципальной  программе.</w:t>
      </w:r>
    </w:p>
    <w:p w:rsidR="00C23F5E" w:rsidRPr="001C69A0" w:rsidRDefault="00C23F5E" w:rsidP="00C23F5E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1C69A0">
        <w:rPr>
          <w:sz w:val="24"/>
          <w:szCs w:val="24"/>
        </w:rPr>
        <w:lastRenderedPageBreak/>
        <w:t>21. Объем средств на реализацию мероприятий подпрограммы 1 «Развитие дошкольного образования в Максатихинском районе» по годам реализации муниципальной программы в разрезе задач приведен в таблице 1.</w:t>
      </w:r>
    </w:p>
    <w:p w:rsidR="00C23F5E" w:rsidRPr="00966B51" w:rsidRDefault="00C23F5E" w:rsidP="00C23F5E">
      <w:pPr>
        <w:jc w:val="right"/>
        <w:rPr>
          <w:sz w:val="24"/>
          <w:szCs w:val="24"/>
        </w:rPr>
      </w:pPr>
      <w:r w:rsidRPr="00966B51">
        <w:rPr>
          <w:sz w:val="24"/>
          <w:szCs w:val="24"/>
        </w:rPr>
        <w:t>Таблица 1</w:t>
      </w:r>
    </w:p>
    <w:tbl>
      <w:tblPr>
        <w:tblStyle w:val="ae"/>
        <w:tblW w:w="10030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275"/>
        <w:gridCol w:w="1134"/>
        <w:gridCol w:w="1134"/>
        <w:gridCol w:w="1135"/>
        <w:gridCol w:w="1134"/>
        <w:gridCol w:w="1275"/>
      </w:tblGrid>
      <w:tr w:rsidR="003A4A1C" w:rsidTr="00987320">
        <w:trPr>
          <w:trHeight w:val="631"/>
        </w:trPr>
        <w:tc>
          <w:tcPr>
            <w:tcW w:w="1809" w:type="dxa"/>
            <w:vMerge w:val="restart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8221" w:type="dxa"/>
            <w:gridSpan w:val="7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A4A1C" w:rsidTr="00987320">
        <w:tc>
          <w:tcPr>
            <w:tcW w:w="1809" w:type="dxa"/>
            <w:vMerge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A4A1C" w:rsidTr="00987320">
        <w:tc>
          <w:tcPr>
            <w:tcW w:w="1809" w:type="dxa"/>
          </w:tcPr>
          <w:p w:rsidR="003A4A1C" w:rsidRPr="00224081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A4A1C" w:rsidRPr="00224081" w:rsidRDefault="003A4A1C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A4A1C" w:rsidRDefault="003A4A1C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3A4A1C" w:rsidRPr="0045254C" w:rsidTr="00987320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«Развитие дошкольного образования в Максатихинском районе»</w:t>
            </w:r>
          </w:p>
        </w:tc>
        <w:tc>
          <w:tcPr>
            <w:tcW w:w="1134" w:type="dxa"/>
          </w:tcPr>
          <w:p w:rsidR="003A4A1C" w:rsidRPr="00F537D1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3A4A1C" w:rsidRPr="008402B0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73151,8</w:t>
            </w:r>
          </w:p>
        </w:tc>
        <w:tc>
          <w:tcPr>
            <w:tcW w:w="1134" w:type="dxa"/>
          </w:tcPr>
          <w:p w:rsidR="003A4A1C" w:rsidRPr="0045254C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72104,9</w:t>
            </w:r>
          </w:p>
        </w:tc>
        <w:tc>
          <w:tcPr>
            <w:tcW w:w="1134" w:type="dxa"/>
          </w:tcPr>
          <w:p w:rsidR="003A4A1C" w:rsidRPr="0045254C" w:rsidRDefault="003216A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5" w:type="dxa"/>
          </w:tcPr>
          <w:p w:rsidR="003A4A1C" w:rsidRDefault="003216AA"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3A4A1C" w:rsidRDefault="003216AA">
            <w:r>
              <w:rPr>
                <w:sz w:val="24"/>
                <w:szCs w:val="24"/>
              </w:rPr>
              <w:t>71872,20</w:t>
            </w:r>
          </w:p>
        </w:tc>
        <w:tc>
          <w:tcPr>
            <w:tcW w:w="1275" w:type="dxa"/>
          </w:tcPr>
          <w:p w:rsidR="003A4A1C" w:rsidRDefault="00CD6A2F" w:rsidP="005315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463688,00</w:t>
            </w:r>
          </w:p>
        </w:tc>
      </w:tr>
      <w:tr w:rsidR="00CD6A2F" w:rsidRPr="0045254C" w:rsidTr="00987320">
        <w:tc>
          <w:tcPr>
            <w:tcW w:w="1809" w:type="dxa"/>
          </w:tcPr>
          <w:p w:rsidR="00CD6A2F" w:rsidRPr="00DD6CC2" w:rsidRDefault="00CD6A2F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Задача 1</w:t>
            </w:r>
            <w:r w:rsidRPr="00DD6CC2">
              <w:rPr>
                <w:sz w:val="24"/>
                <w:szCs w:val="24"/>
              </w:rPr>
              <w:t xml:space="preserve"> «Содействие развитию системы дошкольного образования в Максатихинском районе»</w:t>
            </w:r>
          </w:p>
        </w:tc>
        <w:tc>
          <w:tcPr>
            <w:tcW w:w="1134" w:type="dxa"/>
          </w:tcPr>
          <w:p w:rsidR="00CD6A2F" w:rsidRPr="00F537D1" w:rsidRDefault="00CD6A2F" w:rsidP="005C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102814,7</w:t>
            </w:r>
          </w:p>
        </w:tc>
        <w:tc>
          <w:tcPr>
            <w:tcW w:w="1275" w:type="dxa"/>
          </w:tcPr>
          <w:p w:rsidR="00CD6A2F" w:rsidRPr="008402B0" w:rsidRDefault="00CD6A2F" w:rsidP="005C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73151,8</w:t>
            </w:r>
          </w:p>
        </w:tc>
        <w:tc>
          <w:tcPr>
            <w:tcW w:w="1134" w:type="dxa"/>
          </w:tcPr>
          <w:p w:rsidR="00CD6A2F" w:rsidRPr="0045254C" w:rsidRDefault="00CD6A2F" w:rsidP="005C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72104,9</w:t>
            </w:r>
          </w:p>
        </w:tc>
        <w:tc>
          <w:tcPr>
            <w:tcW w:w="1134" w:type="dxa"/>
          </w:tcPr>
          <w:p w:rsidR="00CD6A2F" w:rsidRPr="0045254C" w:rsidRDefault="00CD6A2F" w:rsidP="005C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5" w:type="dxa"/>
          </w:tcPr>
          <w:p w:rsidR="00CD6A2F" w:rsidRDefault="00CD6A2F" w:rsidP="005C6145">
            <w:r>
              <w:rPr>
                <w:sz w:val="24"/>
                <w:szCs w:val="24"/>
              </w:rPr>
              <w:t>71872,2</w:t>
            </w:r>
          </w:p>
        </w:tc>
        <w:tc>
          <w:tcPr>
            <w:tcW w:w="1134" w:type="dxa"/>
          </w:tcPr>
          <w:p w:rsidR="00CD6A2F" w:rsidRDefault="00CD6A2F" w:rsidP="005C6145">
            <w:r>
              <w:rPr>
                <w:sz w:val="24"/>
                <w:szCs w:val="24"/>
              </w:rPr>
              <w:t>71872,20</w:t>
            </w:r>
          </w:p>
        </w:tc>
        <w:tc>
          <w:tcPr>
            <w:tcW w:w="1275" w:type="dxa"/>
          </w:tcPr>
          <w:p w:rsidR="00CD6A2F" w:rsidRDefault="00CD6A2F" w:rsidP="005C6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463688,00</w:t>
            </w:r>
          </w:p>
        </w:tc>
      </w:tr>
      <w:tr w:rsidR="003A4A1C" w:rsidRPr="00DD6CC2" w:rsidTr="00987320">
        <w:tc>
          <w:tcPr>
            <w:tcW w:w="1809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7F6D40">
              <w:rPr>
                <w:sz w:val="24"/>
                <w:szCs w:val="24"/>
              </w:rPr>
              <w:t>З</w:t>
            </w:r>
            <w:r w:rsidRPr="007F6D40">
              <w:rPr>
                <w:rFonts w:eastAsia="BookmanOldStyle"/>
                <w:bCs/>
                <w:sz w:val="24"/>
                <w:szCs w:val="24"/>
              </w:rPr>
              <w:t>адача 2</w:t>
            </w:r>
            <w:r w:rsidRPr="00DD6CC2">
              <w:rPr>
                <w:rFonts w:eastAsia="BookmanOldStyle"/>
                <w:bCs/>
                <w:sz w:val="24"/>
                <w:szCs w:val="24"/>
              </w:rPr>
              <w:t xml:space="preserve"> «Создание условий для воспитания гармонично развитой творческой личности в условиях современного социума»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 w:rsidRPr="00DD6CC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4A1C" w:rsidRPr="00DD6CC2" w:rsidRDefault="003A4A1C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23F5E" w:rsidRDefault="00C23F5E" w:rsidP="00C23F5E">
      <w:pPr>
        <w:jc w:val="center"/>
        <w:rPr>
          <w:sz w:val="24"/>
          <w:szCs w:val="24"/>
        </w:rPr>
      </w:pPr>
    </w:p>
    <w:p w:rsidR="00C23F5E" w:rsidRDefault="00C23F5E" w:rsidP="00C23F5E">
      <w:pPr>
        <w:jc w:val="center"/>
        <w:rPr>
          <w:sz w:val="24"/>
          <w:szCs w:val="24"/>
        </w:rPr>
      </w:pPr>
    </w:p>
    <w:p w:rsidR="002D04F6" w:rsidRDefault="002D04F6" w:rsidP="00C23F5E">
      <w:pPr>
        <w:jc w:val="center"/>
        <w:rPr>
          <w:sz w:val="24"/>
          <w:szCs w:val="24"/>
        </w:rPr>
      </w:pPr>
    </w:p>
    <w:p w:rsidR="00C23F5E" w:rsidRPr="007F6D40" w:rsidRDefault="00C23F5E" w:rsidP="00C23F5E">
      <w:pPr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Подраздел 2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 xml:space="preserve">Подпрограмма 2  «Удовлетворение потребностей населения 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7F6D40">
        <w:rPr>
          <w:sz w:val="24"/>
          <w:szCs w:val="24"/>
        </w:rPr>
        <w:t>в получении услуг общего образования».</w:t>
      </w:r>
    </w:p>
    <w:p w:rsidR="00C23F5E" w:rsidRPr="007F6D40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22. В подпрограмме 2 предусмотрено формирование современной модели общего образования в Максатихинском районе  на основе гибкости и многообразия форм предоставления услуг, развития сетевого взаимодействия, развития современной инфраструктуры  образовательных учреждений, обеспечение медико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-</w:t>
      </w:r>
      <w:r w:rsidR="003A4A1C">
        <w:rPr>
          <w:sz w:val="24"/>
          <w:szCs w:val="24"/>
        </w:rPr>
        <w:t xml:space="preserve"> </w:t>
      </w:r>
      <w:r w:rsidRPr="007F6D40">
        <w:rPr>
          <w:sz w:val="24"/>
          <w:szCs w:val="24"/>
        </w:rPr>
        <w:t>психолого-педагогического сопровождения развития личности ребенка.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23. Задачи подпрограммы 2: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а) задача 1 «Удовлетворение потребностей населения в получении услуг общего образования».</w:t>
      </w:r>
    </w:p>
    <w:p w:rsidR="00C23F5E" w:rsidRPr="007F6D40" w:rsidRDefault="00C23F5E" w:rsidP="00BB5E43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>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численность учащихся по  программам  общего  образования  в общеобразовательных учреждениях;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школьников, обучающихся по ФГОС, в общей численности школьников;</w:t>
      </w:r>
    </w:p>
    <w:p w:rsidR="00C23F5E" w:rsidRPr="007F6D40" w:rsidRDefault="00C23F5E" w:rsidP="00C23F5E">
      <w:pPr>
        <w:tabs>
          <w:tab w:val="left" w:pos="709"/>
        </w:tabs>
        <w:jc w:val="both"/>
        <w:rPr>
          <w:sz w:val="24"/>
          <w:szCs w:val="24"/>
        </w:rPr>
      </w:pPr>
      <w:r w:rsidRPr="007F6D40">
        <w:rPr>
          <w:sz w:val="24"/>
          <w:szCs w:val="24"/>
        </w:rPr>
        <w:lastRenderedPageBreak/>
        <w:t>- доля расходов районного бюджета на общее образование в объеме расходов районного бюджета на отрасль «Образование».</w:t>
      </w:r>
    </w:p>
    <w:p w:rsidR="00C23F5E" w:rsidRPr="007F6D40" w:rsidRDefault="00C23F5E" w:rsidP="003A4A1C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б) задача 2  «Создание условий для воспитания разносторонне-развитой творческой личности»:</w:t>
      </w:r>
    </w:p>
    <w:p w:rsidR="00C23F5E" w:rsidRPr="007F6D40" w:rsidRDefault="00C23F5E" w:rsidP="00C23F5E">
      <w:pPr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  задачи подпрограммы</w:t>
      </w:r>
      <w:r w:rsidRPr="007F6D40">
        <w:rPr>
          <w:sz w:val="24"/>
          <w:szCs w:val="24"/>
        </w:rPr>
        <w:t xml:space="preserve">  2: 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</w:t>
      </w:r>
      <w:r w:rsidRPr="007F6D40">
        <w:rPr>
          <w:bCs/>
          <w:sz w:val="24"/>
          <w:szCs w:val="24"/>
        </w:rPr>
        <w:t xml:space="preserve">оля выпускников  9 -11 классов </w:t>
      </w:r>
      <w:r w:rsidRPr="00DD21A2">
        <w:rPr>
          <w:bCs/>
          <w:sz w:val="24"/>
          <w:szCs w:val="24"/>
        </w:rPr>
        <w:t xml:space="preserve">закончивших ОУ </w:t>
      </w:r>
      <w:proofErr w:type="gramStart"/>
      <w:r w:rsidRPr="00DD21A2">
        <w:rPr>
          <w:bCs/>
          <w:sz w:val="24"/>
          <w:szCs w:val="24"/>
        </w:rPr>
        <w:t>на</w:t>
      </w:r>
      <w:proofErr w:type="gramEnd"/>
      <w:r w:rsidRPr="00DD21A2">
        <w:rPr>
          <w:bCs/>
          <w:sz w:val="24"/>
          <w:szCs w:val="24"/>
        </w:rPr>
        <w:t xml:space="preserve"> отлично</w:t>
      </w:r>
      <w:r w:rsidRPr="007F6D40">
        <w:rPr>
          <w:bCs/>
          <w:sz w:val="24"/>
          <w:szCs w:val="24"/>
        </w:rPr>
        <w:t>.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ind w:firstLine="72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sz w:val="24"/>
          <w:szCs w:val="24"/>
        </w:rPr>
        <w:t xml:space="preserve">в) </w:t>
      </w:r>
      <w:r w:rsidRPr="007F6D40">
        <w:rPr>
          <w:rFonts w:eastAsia="Calibri"/>
          <w:sz w:val="24"/>
          <w:szCs w:val="24"/>
        </w:rPr>
        <w:t xml:space="preserve">задача </w:t>
      </w:r>
      <w:r w:rsidRPr="007F6D40">
        <w:rPr>
          <w:rFonts w:eastAsia="BookmanOldStyle"/>
          <w:bCs/>
          <w:sz w:val="24"/>
          <w:szCs w:val="24"/>
        </w:rPr>
        <w:t>3 «Создание современной системы оценки индивидуальных образовательных достижений обучающихся»:</w:t>
      </w:r>
    </w:p>
    <w:p w:rsidR="00C23F5E" w:rsidRPr="007F6D40" w:rsidRDefault="00C23F5E" w:rsidP="00C23F5E">
      <w:pPr>
        <w:tabs>
          <w:tab w:val="left" w:pos="252"/>
        </w:tabs>
        <w:autoSpaceDE w:val="0"/>
        <w:autoSpaceDN w:val="0"/>
        <w:adjustRightInd w:val="0"/>
        <w:contextualSpacing/>
        <w:jc w:val="both"/>
        <w:rPr>
          <w:rFonts w:eastAsia="BookmanOldStyle"/>
          <w:bCs/>
          <w:sz w:val="24"/>
          <w:szCs w:val="24"/>
        </w:rPr>
      </w:pPr>
      <w:r w:rsidRPr="007F6D40">
        <w:rPr>
          <w:rFonts w:eastAsia="BookmanOldStyle"/>
          <w:bCs/>
          <w:sz w:val="24"/>
          <w:szCs w:val="24"/>
        </w:rPr>
        <w:t xml:space="preserve">Показатель задачи подпрограммы 2: 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(далее – ЕГЭ) по русскому языку на 85 баллов и более, к численности выпускников, участвовавших в ЕГЭ по русскому языку;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выпускников школ, сдававших ЕГЭ по двум предметам по выбору, в общей численности выпускников;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-  доля выпускников 9-х классов, выбравших предметы по выбору для прохождения государственной итоговой аттестации </w:t>
      </w:r>
      <w:r w:rsidRPr="006F07DC">
        <w:rPr>
          <w:bCs/>
          <w:sz w:val="24"/>
          <w:szCs w:val="24"/>
        </w:rPr>
        <w:t>ОГЭ</w:t>
      </w:r>
      <w:r>
        <w:rPr>
          <w:bCs/>
          <w:color w:val="FF0000"/>
          <w:sz w:val="24"/>
          <w:szCs w:val="24"/>
        </w:rPr>
        <w:t>.</w:t>
      </w:r>
    </w:p>
    <w:p w:rsidR="00C23F5E" w:rsidRPr="007F6D40" w:rsidRDefault="00C23F5E" w:rsidP="00C23F5E">
      <w:pPr>
        <w:ind w:firstLine="720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24. Задача 1 «Удовлетворение потребностей населения в получении услуг общего образования» включает следующие мероприятия: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>а) мероприятие «</w:t>
      </w:r>
      <w:r w:rsidRPr="007F6D40">
        <w:rPr>
          <w:bCs/>
          <w:sz w:val="24"/>
          <w:szCs w:val="24"/>
        </w:rPr>
        <w:t>Оказание муниципальной услуги»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основное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   доля выпускников, получивших среднее </w:t>
      </w:r>
      <w:r w:rsidR="00BB5E43">
        <w:rPr>
          <w:bCs/>
          <w:sz w:val="24"/>
          <w:szCs w:val="24"/>
        </w:rPr>
        <w:t xml:space="preserve">общее </w:t>
      </w:r>
      <w:r w:rsidRPr="007F6D40">
        <w:rPr>
          <w:bCs/>
          <w:sz w:val="24"/>
          <w:szCs w:val="24"/>
        </w:rPr>
        <w:t>образование;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</w:t>
      </w:r>
      <w:r w:rsidRPr="007F6D40">
        <w:rPr>
          <w:bCs/>
          <w:sz w:val="24"/>
          <w:szCs w:val="24"/>
        </w:rPr>
        <w:t>доля ОУ, оснащенных в соответствии с требованиями образовательных стандартов начального и основного общего образования;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обеспеченность ОУ школьными учебниками для организации образовательного процесса;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 численность учащихся по программам общего образования в расчете на 1 учителя.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б) </w:t>
      </w:r>
      <w:r w:rsidRPr="007F6D40">
        <w:rPr>
          <w:bCs/>
          <w:sz w:val="24"/>
          <w:szCs w:val="24"/>
        </w:rPr>
        <w:t>мероприятие «Предоставление субсидии на иные цели бюджетным учреждениям».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  <w:lang w:eastAsia="ar-SA"/>
        </w:rPr>
      </w:pPr>
      <w:r w:rsidRPr="007F6D40">
        <w:rPr>
          <w:sz w:val="24"/>
          <w:szCs w:val="24"/>
          <w:lang w:eastAsia="ar-SA"/>
        </w:rPr>
        <w:t xml:space="preserve">Мероприятие предусматривает </w:t>
      </w:r>
      <w:proofErr w:type="spellStart"/>
      <w:r w:rsidRPr="007F6D40">
        <w:rPr>
          <w:sz w:val="24"/>
          <w:szCs w:val="24"/>
          <w:lang w:eastAsia="ar-SA"/>
        </w:rPr>
        <w:t>софинансирование</w:t>
      </w:r>
      <w:proofErr w:type="spellEnd"/>
      <w:r w:rsidRPr="007F6D40">
        <w:rPr>
          <w:sz w:val="24"/>
          <w:szCs w:val="24"/>
          <w:lang w:eastAsia="ar-SA"/>
        </w:rPr>
        <w:t xml:space="preserve"> расходных обязательств муниципальных образований на проведение капитального (текущего)  ремонта  зданий муниципальных общеобразовательных учреждений с целью обеспечения безопасного функционирования, предупреждения и устранения аварийных ситуаций в муниципальных общеобразовательных учреждениях, а также на развитие материально- технической и учебной базы учреждений общего образования. 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proofErr w:type="gramStart"/>
      <w:r w:rsidRPr="007F6D40">
        <w:rPr>
          <w:sz w:val="24"/>
          <w:szCs w:val="24"/>
        </w:rPr>
        <w:t>Мероприятие включает финансовое обеспечение реализации дополнительных мер по материально-техническому оснащению муниципальных образовательных учреждений Максатихинского района в соответствии с действующим законодательством (</w:t>
      </w:r>
      <w:r w:rsidRPr="007F6D40">
        <w:rPr>
          <w:rFonts w:eastAsia="BookmanOldStyle"/>
          <w:sz w:val="24"/>
          <w:szCs w:val="24"/>
        </w:rPr>
        <w:t>совершенствование</w:t>
      </w:r>
      <w:r w:rsidRPr="007F6D40">
        <w:rPr>
          <w:sz w:val="24"/>
          <w:szCs w:val="24"/>
        </w:rPr>
        <w:t xml:space="preserve"> инфраструктуры учреждений образования, обеспечивающей реализацию образовательных программ и развитие творческих способностей учащихся; приобретение </w:t>
      </w:r>
      <w:r w:rsidRPr="007F6D40">
        <w:rPr>
          <w:rFonts w:eastAsia="BookmanOldStyle"/>
          <w:sz w:val="24"/>
          <w:szCs w:val="24"/>
        </w:rPr>
        <w:t>учебников и учебных пособий для библиотек муниципальных общеобразовательных учреждений</w:t>
      </w:r>
      <w:r w:rsidRPr="007F6D40">
        <w:rPr>
          <w:sz w:val="24"/>
          <w:szCs w:val="24"/>
        </w:rPr>
        <w:t>,</w:t>
      </w:r>
      <w:r w:rsidRPr="007F6D40">
        <w:rPr>
          <w:rFonts w:eastAsia="BookmanOldStyle"/>
          <w:sz w:val="24"/>
          <w:szCs w:val="24"/>
        </w:rPr>
        <w:t xml:space="preserve">  учебного, компьютерного оборудования, оборудования для организации внеурочной деятельности);</w:t>
      </w:r>
      <w:proofErr w:type="gramEnd"/>
      <w:r w:rsidR="00BB5E43">
        <w:rPr>
          <w:rFonts w:eastAsia="BookmanOldStyle"/>
          <w:sz w:val="24"/>
          <w:szCs w:val="24"/>
        </w:rPr>
        <w:t xml:space="preserve"> </w:t>
      </w:r>
      <w:r w:rsidRPr="007F6D40">
        <w:rPr>
          <w:rFonts w:eastAsia="BookmanOldStyle"/>
          <w:sz w:val="24"/>
          <w:szCs w:val="24"/>
        </w:rPr>
        <w:t>а также дополнительное финансирование  иных расходов, связанных с деятельностью в рамках мероприятия (по приобретению, хранению, транспортировке</w:t>
      </w:r>
      <w:r w:rsidR="00BB5E43">
        <w:rPr>
          <w:rFonts w:eastAsia="BookmanOldStyle"/>
          <w:sz w:val="24"/>
          <w:szCs w:val="24"/>
        </w:rPr>
        <w:t>)</w:t>
      </w:r>
      <w:r>
        <w:rPr>
          <w:rFonts w:eastAsia="BookmanOldStyle"/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Показатели мероприятия подпрограммы  2:   </w:t>
      </w:r>
    </w:p>
    <w:p w:rsidR="00C23F5E" w:rsidRPr="007F6D40" w:rsidRDefault="00BB5E43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C23F5E" w:rsidRPr="007F6D40">
        <w:rPr>
          <w:sz w:val="24"/>
          <w:szCs w:val="24"/>
        </w:rPr>
        <w:t xml:space="preserve">-  </w:t>
      </w:r>
      <w:r w:rsidR="00C23F5E" w:rsidRPr="007F6D40">
        <w:rPr>
          <w:bCs/>
          <w:sz w:val="24"/>
          <w:szCs w:val="24"/>
        </w:rPr>
        <w:t xml:space="preserve">доля ОУ, </w:t>
      </w:r>
      <w:proofErr w:type="gramStart"/>
      <w:r w:rsidR="00C23F5E" w:rsidRPr="007F6D40">
        <w:rPr>
          <w:bCs/>
          <w:sz w:val="24"/>
          <w:szCs w:val="24"/>
        </w:rPr>
        <w:t>имеющих</w:t>
      </w:r>
      <w:proofErr w:type="gramEnd"/>
      <w:r w:rsidR="00C23F5E" w:rsidRPr="007F6D40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7F6D40" w:rsidRDefault="00C23F5E" w:rsidP="00BB5E43">
      <w:pPr>
        <w:ind w:firstLine="709"/>
        <w:jc w:val="both"/>
        <w:rPr>
          <w:bCs/>
          <w:sz w:val="24"/>
          <w:szCs w:val="24"/>
        </w:rPr>
      </w:pPr>
      <w:r w:rsidRPr="007F6D40">
        <w:rPr>
          <w:sz w:val="24"/>
          <w:szCs w:val="24"/>
        </w:rPr>
        <w:t xml:space="preserve"> -  </w:t>
      </w:r>
      <w:r w:rsidRPr="007F6D40">
        <w:rPr>
          <w:bCs/>
          <w:sz w:val="24"/>
          <w:szCs w:val="24"/>
        </w:rPr>
        <w:t xml:space="preserve">доля ОУ, </w:t>
      </w:r>
      <w:proofErr w:type="gramStart"/>
      <w:r w:rsidRPr="007F6D40">
        <w:rPr>
          <w:bCs/>
          <w:sz w:val="24"/>
          <w:szCs w:val="24"/>
        </w:rPr>
        <w:t>нуждающихся</w:t>
      </w:r>
      <w:proofErr w:type="gramEnd"/>
      <w:r w:rsidRPr="007F6D40">
        <w:rPr>
          <w:bCs/>
          <w:sz w:val="24"/>
          <w:szCs w:val="24"/>
        </w:rPr>
        <w:t xml:space="preserve"> в капитальном (текущем) ремонте;</w:t>
      </w:r>
    </w:p>
    <w:p w:rsidR="00C23F5E" w:rsidRDefault="00BB5E43" w:rsidP="00C23F5E">
      <w:pPr>
        <w:tabs>
          <w:tab w:val="left" w:pos="252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 xml:space="preserve"> </w:t>
      </w:r>
      <w:r w:rsidR="00C23F5E" w:rsidRPr="007F6D40">
        <w:rPr>
          <w:rFonts w:eastAsia="BookmanOldStyle"/>
          <w:bCs/>
          <w:sz w:val="24"/>
          <w:szCs w:val="24"/>
        </w:rPr>
        <w:t xml:space="preserve">-  </w:t>
      </w:r>
      <w:r w:rsidR="00C23F5E" w:rsidRPr="007F6D40">
        <w:rPr>
          <w:bCs/>
          <w:sz w:val="24"/>
          <w:szCs w:val="24"/>
        </w:rPr>
        <w:t>доля расходов районного бюджета на развитие МТБ ОУ.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Мероприятие </w:t>
      </w:r>
      <w:r w:rsidR="00D852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0E2323">
        <w:rPr>
          <w:bCs/>
          <w:sz w:val="24"/>
          <w:szCs w:val="24"/>
        </w:rPr>
        <w:t xml:space="preserve">Проведение мероприятий направленных на укрепление материально-технической базы муниципальных общеобразовательных организаций в рамках </w:t>
      </w:r>
      <w:proofErr w:type="spellStart"/>
      <w:r w:rsidRPr="000E2323">
        <w:rPr>
          <w:bCs/>
          <w:sz w:val="24"/>
          <w:szCs w:val="24"/>
        </w:rPr>
        <w:t>софинансирования</w:t>
      </w:r>
      <w:proofErr w:type="spellEnd"/>
      <w:r w:rsidRPr="000E2323">
        <w:rPr>
          <w:bCs/>
          <w:sz w:val="24"/>
          <w:szCs w:val="24"/>
        </w:rPr>
        <w:t xml:space="preserve"> расходов с областным бюджетом</w:t>
      </w:r>
      <w:r>
        <w:rPr>
          <w:bCs/>
          <w:sz w:val="24"/>
          <w:szCs w:val="24"/>
        </w:rPr>
        <w:t>».</w:t>
      </w:r>
    </w:p>
    <w:p w:rsidR="00C23F5E" w:rsidRPr="00E62135" w:rsidRDefault="00BB5E43" w:rsidP="00D852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М</w:t>
      </w:r>
      <w:r w:rsidR="00C23F5E" w:rsidRPr="00E62135">
        <w:rPr>
          <w:sz w:val="24"/>
          <w:szCs w:val="24"/>
        </w:rPr>
        <w:t>ероприятие  «Предоставление субсидии на иные цели бюджетным учреждениям в части  оплаты кредиторской задолженности  прошлых лет</w:t>
      </w:r>
      <w:r w:rsidR="00C23F5E">
        <w:rPr>
          <w:sz w:val="24"/>
          <w:szCs w:val="24"/>
        </w:rPr>
        <w:t>».</w:t>
      </w:r>
    </w:p>
    <w:p w:rsidR="00BB5E43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C23F5E" w:rsidRPr="007F6D40">
        <w:rPr>
          <w:sz w:val="24"/>
          <w:szCs w:val="24"/>
        </w:rPr>
        <w:t xml:space="preserve">) </w:t>
      </w:r>
      <w:r>
        <w:rPr>
          <w:sz w:val="24"/>
          <w:szCs w:val="24"/>
        </w:rPr>
        <w:t>М</w:t>
      </w:r>
      <w:r w:rsidR="00C23F5E" w:rsidRPr="007F6D40">
        <w:rPr>
          <w:sz w:val="24"/>
          <w:szCs w:val="24"/>
        </w:rPr>
        <w:t>ероприятие  «</w:t>
      </w:r>
      <w:r w:rsidR="00C23F5E">
        <w:rPr>
          <w:sz w:val="24"/>
          <w:szCs w:val="24"/>
        </w:rPr>
        <w:t>Организация обеспечения горячим питанием учащихся начальных классов общеобразовательных школ</w:t>
      </w:r>
      <w:r w:rsidR="00C23F5E" w:rsidRPr="007F6D4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23F5E" w:rsidRPr="007F6D40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д) М</w:t>
      </w:r>
      <w:r w:rsidR="00C23F5E">
        <w:rPr>
          <w:sz w:val="24"/>
          <w:szCs w:val="24"/>
        </w:rPr>
        <w:t>ероприятие «Средства на организацию обеспечения учащихся начальных классов горячим питанием в муниципальных общеобразовательных организациях».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 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- доля расходов районного бюджета на организацию бесплатного питания учащимся начальных классов</w:t>
      </w:r>
      <w:r w:rsidR="00BB5E43">
        <w:rPr>
          <w:sz w:val="24"/>
          <w:szCs w:val="24"/>
        </w:rPr>
        <w:t>.</w:t>
      </w:r>
    </w:p>
    <w:p w:rsidR="00C23F5E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е) М</w:t>
      </w:r>
      <w:r w:rsidR="00C23F5E" w:rsidRPr="007F6D40">
        <w:rPr>
          <w:sz w:val="24"/>
          <w:szCs w:val="24"/>
        </w:rPr>
        <w:t>ероприятие «</w:t>
      </w:r>
      <w:r w:rsidR="00C23F5E">
        <w:rPr>
          <w:sz w:val="24"/>
          <w:szCs w:val="24"/>
        </w:rPr>
        <w:t>Организация</w:t>
      </w:r>
      <w:r w:rsidR="00C23F5E" w:rsidRPr="007F6D40">
        <w:rPr>
          <w:sz w:val="24"/>
          <w:szCs w:val="24"/>
        </w:rPr>
        <w:t xml:space="preserve"> подвоза учащихся, </w:t>
      </w:r>
      <w:r w:rsidR="00C23F5E">
        <w:rPr>
          <w:sz w:val="24"/>
          <w:szCs w:val="24"/>
        </w:rPr>
        <w:t>общеобразовательных учреждений к месту обучения и о</w:t>
      </w:r>
      <w:r>
        <w:rPr>
          <w:sz w:val="24"/>
          <w:szCs w:val="24"/>
        </w:rPr>
        <w:t>братно».</w:t>
      </w:r>
    </w:p>
    <w:p w:rsidR="00C23F5E" w:rsidRPr="007F6D40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ё) М</w:t>
      </w:r>
      <w:r w:rsidR="00C23F5E">
        <w:rPr>
          <w:sz w:val="24"/>
          <w:szCs w:val="24"/>
        </w:rPr>
        <w:t xml:space="preserve">ероприятие </w:t>
      </w:r>
      <w:r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Средства на организацию подвоза учащихся общеобразовательных учреждений к месту обучения и обратно</w:t>
      </w:r>
      <w:r>
        <w:rPr>
          <w:sz w:val="24"/>
          <w:szCs w:val="24"/>
        </w:rPr>
        <w:t>»</w:t>
      </w:r>
      <w:r w:rsidR="00D852A4">
        <w:rPr>
          <w:sz w:val="24"/>
          <w:szCs w:val="24"/>
        </w:rPr>
        <w:t>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 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>- доля учащихся обеспеченных подвозом проживающих в сельской местности</w:t>
      </w:r>
      <w:r>
        <w:rPr>
          <w:bCs/>
          <w:sz w:val="24"/>
          <w:szCs w:val="24"/>
        </w:rPr>
        <w:t>;</w:t>
      </w:r>
    </w:p>
    <w:p w:rsidR="00C23F5E" w:rsidRDefault="00BB5E43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23F5E">
        <w:rPr>
          <w:sz w:val="24"/>
          <w:szCs w:val="24"/>
        </w:rPr>
        <w:t>- н</w:t>
      </w:r>
      <w:r w:rsidR="00C23F5E" w:rsidRPr="00B13A06">
        <w:rPr>
          <w:sz w:val="24"/>
          <w:szCs w:val="24"/>
        </w:rPr>
        <w:t>аличие подтверждающих документов о прохождении технического осмотра автобуса для подвоза учащихся, проживающих в сельской местности</w:t>
      </w:r>
      <w:proofErr w:type="gramStart"/>
      <w:r w:rsidR="00C23F5E" w:rsidRPr="00B13A06">
        <w:rPr>
          <w:sz w:val="24"/>
          <w:szCs w:val="24"/>
        </w:rPr>
        <w:t xml:space="preserve"> ,</w:t>
      </w:r>
      <w:proofErr w:type="gramEnd"/>
      <w:r w:rsidR="00C23F5E" w:rsidRPr="00B13A06">
        <w:rPr>
          <w:sz w:val="24"/>
          <w:szCs w:val="24"/>
        </w:rPr>
        <w:t xml:space="preserve"> к месту обучения и обратно</w:t>
      </w:r>
      <w:r w:rsidR="00C23F5E"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3A06">
        <w:rPr>
          <w:sz w:val="24"/>
          <w:szCs w:val="24"/>
        </w:rPr>
        <w:t xml:space="preserve">соответствие автобусов для подвоза учащихся, проживающих в сельской местности, к месту обучения и обратно ГОСТ </w:t>
      </w:r>
      <w:proofErr w:type="gramStart"/>
      <w:r w:rsidRPr="00B13A06">
        <w:rPr>
          <w:sz w:val="24"/>
          <w:szCs w:val="24"/>
        </w:rPr>
        <w:t>Р</w:t>
      </w:r>
      <w:proofErr w:type="gramEnd"/>
      <w:r w:rsidRPr="00B13A06">
        <w:rPr>
          <w:sz w:val="24"/>
          <w:szCs w:val="24"/>
        </w:rPr>
        <w:t xml:space="preserve"> 51160-98 "Автобусы для перевозки детей. Технические требования"</w:t>
      </w:r>
      <w:r>
        <w:rPr>
          <w:sz w:val="24"/>
          <w:szCs w:val="24"/>
        </w:rPr>
        <w:t>;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>снащение автобусов для подвоза учащихся, проживающих в сельской местности, к месту обучения и обратно на основании постановления Правительства Российской Федерации от 25.08.2008 № 641 аппаратурой спутниковой навигации ГЛОНАСС и ГЛОНАСС /GPS</w:t>
      </w:r>
      <w:r>
        <w:rPr>
          <w:sz w:val="24"/>
          <w:szCs w:val="24"/>
        </w:rPr>
        <w:t>;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- о</w:t>
      </w:r>
      <w:r w:rsidRPr="00B13A06">
        <w:rPr>
          <w:sz w:val="24"/>
          <w:szCs w:val="24"/>
        </w:rPr>
        <w:t xml:space="preserve">снащение автобусов для подвоза учащихся,  проживающих в сельской местности, к месту обучения и обратно на основании приказа Министерства транспорта РФ от 21.08.2013 № 273 </w:t>
      </w:r>
      <w:proofErr w:type="spellStart"/>
      <w:r w:rsidRPr="00B13A06">
        <w:rPr>
          <w:sz w:val="24"/>
          <w:szCs w:val="24"/>
        </w:rPr>
        <w:t>тахографами</w:t>
      </w:r>
      <w:proofErr w:type="spellEnd"/>
      <w:r w:rsidRPr="00B13A06">
        <w:rPr>
          <w:sz w:val="24"/>
          <w:szCs w:val="24"/>
        </w:rPr>
        <w:t>.</w:t>
      </w:r>
    </w:p>
    <w:p w:rsidR="00D852A4" w:rsidRDefault="00BB5E43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ж)  М</w:t>
      </w:r>
      <w:r w:rsidR="00C23F5E" w:rsidRPr="007F6D40">
        <w:rPr>
          <w:sz w:val="24"/>
          <w:szCs w:val="24"/>
        </w:rPr>
        <w:t xml:space="preserve">ероприятие </w:t>
      </w:r>
      <w:r w:rsidR="00D852A4">
        <w:rPr>
          <w:sz w:val="24"/>
          <w:szCs w:val="24"/>
        </w:rPr>
        <w:t>«</w:t>
      </w:r>
      <w:r w:rsidR="00D852A4" w:rsidRPr="00D852A4">
        <w:rPr>
          <w:sz w:val="24"/>
          <w:szCs w:val="24"/>
        </w:rPr>
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="00D852A4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852A4" w:rsidRPr="00D852A4">
        <w:rPr>
          <w:sz w:val="24"/>
          <w:szCs w:val="24"/>
        </w:rPr>
        <w:t xml:space="preserve">  </w:t>
      </w:r>
    </w:p>
    <w:p w:rsidR="00C23F5E" w:rsidRPr="007F6D40" w:rsidRDefault="00C23F5E" w:rsidP="005C4A8C">
      <w:pPr>
        <w:ind w:firstLine="709"/>
        <w:jc w:val="both"/>
        <w:rPr>
          <w:bCs/>
          <w:sz w:val="24"/>
          <w:szCs w:val="24"/>
        </w:rPr>
      </w:pPr>
      <w:r w:rsidRPr="00F537D1">
        <w:rPr>
          <w:bCs/>
          <w:sz w:val="24"/>
          <w:szCs w:val="24"/>
        </w:rPr>
        <w:t>25. Задача 2 подпрограммы 2</w:t>
      </w:r>
      <w:r>
        <w:rPr>
          <w:bCs/>
          <w:sz w:val="24"/>
          <w:szCs w:val="24"/>
        </w:rPr>
        <w:t>:</w:t>
      </w:r>
      <w:r w:rsidRPr="00F537D1">
        <w:rPr>
          <w:bCs/>
          <w:sz w:val="24"/>
          <w:szCs w:val="24"/>
        </w:rPr>
        <w:t xml:space="preserve"> « Создание условий для воспитания разносторонне</w:t>
      </w:r>
      <w:r w:rsidRPr="007F6D40">
        <w:rPr>
          <w:bCs/>
          <w:sz w:val="24"/>
          <w:szCs w:val="24"/>
        </w:rPr>
        <w:t xml:space="preserve">-развитой творческой личности» </w:t>
      </w:r>
      <w:r w:rsidRPr="007F6D40">
        <w:rPr>
          <w:sz w:val="24"/>
          <w:szCs w:val="24"/>
        </w:rPr>
        <w:t>включает следующее мероприятие:</w:t>
      </w:r>
    </w:p>
    <w:p w:rsidR="00C23F5E" w:rsidRPr="00DD21A2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Мероприятие подпрограммы 2</w:t>
      </w:r>
      <w:r>
        <w:rPr>
          <w:sz w:val="24"/>
          <w:szCs w:val="24"/>
        </w:rPr>
        <w:t xml:space="preserve">: </w:t>
      </w:r>
      <w:r w:rsidRPr="00DD21A2">
        <w:rPr>
          <w:sz w:val="24"/>
          <w:szCs w:val="24"/>
        </w:rPr>
        <w:t>«Награждение выпускников 11-х классов, имеющих аттестат с отличием».</w:t>
      </w:r>
    </w:p>
    <w:p w:rsidR="00C23F5E" w:rsidRPr="007F6D40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7F6D40">
        <w:rPr>
          <w:bCs/>
          <w:sz w:val="24"/>
          <w:szCs w:val="24"/>
        </w:rPr>
        <w:t xml:space="preserve">- доля выпускников  </w:t>
      </w:r>
      <w:r w:rsidR="00A530D9">
        <w:rPr>
          <w:bCs/>
          <w:sz w:val="24"/>
          <w:szCs w:val="24"/>
        </w:rPr>
        <w:t>9-</w:t>
      </w:r>
      <w:r w:rsidRPr="007F6D40">
        <w:rPr>
          <w:bCs/>
          <w:sz w:val="24"/>
          <w:szCs w:val="24"/>
        </w:rPr>
        <w:t xml:space="preserve">11 классов закончивших ОУ </w:t>
      </w:r>
      <w:proofErr w:type="gramStart"/>
      <w:r w:rsidRPr="007F6D40">
        <w:rPr>
          <w:bCs/>
          <w:sz w:val="24"/>
          <w:szCs w:val="24"/>
        </w:rPr>
        <w:t>на</w:t>
      </w:r>
      <w:proofErr w:type="gramEnd"/>
      <w:r w:rsidRPr="007F6D40">
        <w:rPr>
          <w:bCs/>
          <w:sz w:val="24"/>
          <w:szCs w:val="24"/>
        </w:rPr>
        <w:t xml:space="preserve"> отлично.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t>26. Задача 3 подпрограммы 2</w:t>
      </w:r>
      <w:r>
        <w:rPr>
          <w:rFonts w:eastAsia="Calibri"/>
          <w:bCs/>
          <w:sz w:val="24"/>
          <w:szCs w:val="24"/>
        </w:rPr>
        <w:t>:</w:t>
      </w:r>
      <w:r w:rsidRPr="006F07DC">
        <w:rPr>
          <w:rFonts w:eastAsia="Calibri"/>
          <w:sz w:val="24"/>
          <w:szCs w:val="24"/>
        </w:rPr>
        <w:t xml:space="preserve"> «Создание современной системы оценки </w:t>
      </w:r>
      <w:r w:rsidRPr="00200BB2">
        <w:rPr>
          <w:rFonts w:eastAsia="Calibri"/>
          <w:color w:val="000000"/>
          <w:sz w:val="24"/>
          <w:szCs w:val="24"/>
        </w:rPr>
        <w:t>индивидуальных образовательных достижений обучающихся»</w:t>
      </w:r>
      <w:r w:rsidRPr="00200BB2">
        <w:rPr>
          <w:sz w:val="24"/>
          <w:szCs w:val="24"/>
        </w:rPr>
        <w:t>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bCs/>
          <w:color w:val="000000"/>
          <w:sz w:val="24"/>
          <w:szCs w:val="24"/>
        </w:rPr>
        <w:t>Показатели задачи подпрограммы 2: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- доля  выпускников, сдавших единый государственный экзамен (далее – ЕГЭ) по русскому языку на 80 баллов и более, к численности выпускников, участвовавших в ЕГЭ по русскому языку</w:t>
      </w:r>
      <w:r w:rsidR="00A530D9">
        <w:rPr>
          <w:color w:val="000000"/>
          <w:sz w:val="24"/>
          <w:szCs w:val="24"/>
        </w:rPr>
        <w:t>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 выпускников, сдавших единый государственный экзамен по математике на 70 баллов и более, к численности выпускников, участвовавших в ЕГЭ по математике;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 - доля выпускников школ, сдававших ЕГЭ по двум предметам по выбору, в общей численности выпускников;</w:t>
      </w:r>
    </w:p>
    <w:p w:rsidR="00C23F5E" w:rsidRPr="006F07DC" w:rsidRDefault="00C23F5E" w:rsidP="00C23F5E">
      <w:pPr>
        <w:ind w:firstLine="709"/>
        <w:jc w:val="both"/>
        <w:rPr>
          <w:rFonts w:eastAsia="Calibri"/>
          <w:bCs/>
          <w:sz w:val="24"/>
          <w:szCs w:val="24"/>
        </w:rPr>
      </w:pPr>
      <w:r w:rsidRPr="00200BB2">
        <w:rPr>
          <w:color w:val="000000"/>
          <w:sz w:val="24"/>
          <w:szCs w:val="24"/>
        </w:rPr>
        <w:t xml:space="preserve">- </w:t>
      </w:r>
      <w:r w:rsidRPr="006F07DC">
        <w:rPr>
          <w:sz w:val="24"/>
          <w:szCs w:val="24"/>
        </w:rPr>
        <w:t>доля выпускников 9-х классов, выбравших предметы по выбору для прохождения государственной итоговой аттестации ОГЭ.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6F07DC">
        <w:rPr>
          <w:rFonts w:eastAsia="Calibri"/>
          <w:bCs/>
          <w:sz w:val="24"/>
          <w:szCs w:val="24"/>
        </w:rPr>
        <w:lastRenderedPageBreak/>
        <w:t xml:space="preserve"> 27. Задача 3 </w:t>
      </w:r>
      <w:r w:rsidRPr="006F07DC">
        <w:rPr>
          <w:rFonts w:eastAsia="Calibri"/>
          <w:sz w:val="24"/>
          <w:szCs w:val="24"/>
        </w:rPr>
        <w:t xml:space="preserve">«Создание современной </w:t>
      </w:r>
      <w:r w:rsidRPr="00200BB2">
        <w:rPr>
          <w:rFonts w:eastAsia="Calibri"/>
          <w:color w:val="000000"/>
          <w:sz w:val="24"/>
          <w:szCs w:val="24"/>
        </w:rPr>
        <w:t xml:space="preserve">системы оценки индивидуальных образовательных достижений обучающихся»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 Организация проведения единого государственного экзамена по русскому языку.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 сдавших ЕГЭ по русскому языку.</w:t>
      </w:r>
    </w:p>
    <w:p w:rsidR="00C23F5E" w:rsidRPr="00200BB2" w:rsidRDefault="00C23F5E" w:rsidP="00C23F5E">
      <w:pPr>
        <w:ind w:firstLine="709"/>
        <w:jc w:val="both"/>
        <w:rPr>
          <w:color w:val="000000"/>
          <w:sz w:val="24"/>
          <w:szCs w:val="24"/>
        </w:rPr>
      </w:pPr>
      <w:r w:rsidRPr="00200BB2">
        <w:rPr>
          <w:color w:val="000000"/>
          <w:sz w:val="24"/>
          <w:szCs w:val="24"/>
        </w:rPr>
        <w:t>Мероприятие подпрограммы 2: Организация проведения единого государственного экзамена по математике.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 </w:t>
      </w:r>
    </w:p>
    <w:p w:rsidR="00C23F5E" w:rsidRPr="00200BB2" w:rsidRDefault="00C23F5E" w:rsidP="00C23F5E">
      <w:pPr>
        <w:ind w:firstLine="709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математике.</w:t>
      </w:r>
    </w:p>
    <w:p w:rsidR="00C23F5E" w:rsidRPr="00200BB2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мероприятия подпрограммы  2: </w:t>
      </w:r>
    </w:p>
    <w:p w:rsidR="00C23F5E" w:rsidRDefault="00C23F5E" w:rsidP="00C23F5E">
      <w:pPr>
        <w:ind w:firstLine="709"/>
        <w:rPr>
          <w:sz w:val="24"/>
          <w:szCs w:val="24"/>
        </w:rPr>
      </w:pPr>
      <w:r w:rsidRPr="00200BB2">
        <w:rPr>
          <w:sz w:val="24"/>
          <w:szCs w:val="24"/>
        </w:rPr>
        <w:t>- доля выпускников, сдавших ЕГЭ по математике и русскому языку.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Мероприятие подпрограммы 2: Организация проведения государственной итоговой аттестации выпускников  9 – х  классов ОГЭ:</w:t>
      </w:r>
    </w:p>
    <w:p w:rsidR="00A530D9" w:rsidRDefault="00A530D9" w:rsidP="00C23F5E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доля выпускников сдавших ГИА по математике и русскому языку ОГЭ;</w:t>
      </w:r>
    </w:p>
    <w:p w:rsidR="00A530D9" w:rsidRDefault="00A530D9" w:rsidP="00A530D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доля выпускников выбравших предметы по выбору для прохождения государственной итоговой аттестации ОГЭ.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28. Административное мероприятие «Организационно-методическое сопровождение процессов обеспечения доступности общего образования» осуществляется по направлениям: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обеспечение наличия разделов в программах  развития муниципальных образовательных систем мероприятий по организации и обеспечению подвоза учащихся в общеобразовательные учреждения;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проведение мониторинга километража, маршрутов движения школьного автотранспорта, количества учащихся, пользующихся услугами по подвозу в школы, потребности в обеспечении общеобразовательных учреждений автотранспортом для подвоза учащихся к месту обучения;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осуществление контроля деятельности муниципальных образований в части обеспечения безопасного передвижения школьного автотранспорта;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оказание методической помощи в развитии дистанционной формы образования и распространение опыта дистанционного образования детей с ограниченными возможностями здоровья;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содействие в развитии инклюзивного образования: осуществление консультационной помощи родителям  детей с ограниченными возможностями здоровья, обучающихся  интегрировано в общеобразовательных школах; сопровождение интегрированного ребенка специалистами соответствующего профиля; </w:t>
      </w:r>
    </w:p>
    <w:p w:rsidR="00C23F5E" w:rsidRPr="007F6D40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 xml:space="preserve">осуществление методического </w:t>
      </w:r>
      <w:proofErr w:type="gramStart"/>
      <w:r w:rsidRPr="007F6D40">
        <w:rPr>
          <w:sz w:val="24"/>
          <w:szCs w:val="24"/>
        </w:rPr>
        <w:t>сопровождения деятельности специалистов образовательных учреждений области</w:t>
      </w:r>
      <w:proofErr w:type="gramEnd"/>
      <w:r w:rsidRPr="007F6D40">
        <w:rPr>
          <w:sz w:val="24"/>
          <w:szCs w:val="24"/>
        </w:rPr>
        <w:t xml:space="preserve"> по организации образовательного маршрута детей с особыми образовательными потребностями (организация семинаров, совещаний, консультаций и т.д.);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разработка региональных проектов, планов мероприятий, подготовка необходимой информации для участия в региональных программах, проектах по вопросам расширения доступности качественного образования;</w:t>
      </w:r>
    </w:p>
    <w:p w:rsidR="00C23F5E" w:rsidRPr="007F6D40" w:rsidRDefault="00C23F5E" w:rsidP="00C23F5E">
      <w:pPr>
        <w:shd w:val="clear" w:color="auto" w:fill="FFFFFF"/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создание нормативной базы для обеспечения муниципального финансирования мероприятий задачи.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29. Значения показателей задач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 программы приведены в приложении 1 к настоящей муниципальной программе.</w:t>
      </w:r>
    </w:p>
    <w:p w:rsidR="00C23F5E" w:rsidRPr="007F6D40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30.Описание характеристик показателей задач подпрограммы 2 «Удовлетворение потребностей населения в получении услуг общего образования»  приведены в приложении 1 к настоящей государственной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7F6D40">
        <w:rPr>
          <w:sz w:val="24"/>
          <w:szCs w:val="24"/>
        </w:rPr>
        <w:t>31. Объем средств на реализацию мероприятий подпрограммы 2</w:t>
      </w:r>
      <w:r>
        <w:rPr>
          <w:sz w:val="24"/>
          <w:szCs w:val="24"/>
        </w:rPr>
        <w:t>:</w:t>
      </w:r>
      <w:r w:rsidRPr="007F6D40">
        <w:rPr>
          <w:sz w:val="24"/>
          <w:szCs w:val="24"/>
        </w:rPr>
        <w:t xml:space="preserve"> «Удовлетворение потребностей населения в получении услуг общего образования» по годам реализации муниципальной программы в разрезе задач </w:t>
      </w:r>
      <w:proofErr w:type="gramStart"/>
      <w:r w:rsidRPr="007F6D40">
        <w:rPr>
          <w:sz w:val="24"/>
          <w:szCs w:val="24"/>
        </w:rPr>
        <w:t>приведен</w:t>
      </w:r>
      <w:proofErr w:type="gramEnd"/>
      <w:r w:rsidRPr="007F6D40">
        <w:rPr>
          <w:sz w:val="24"/>
          <w:szCs w:val="24"/>
        </w:rPr>
        <w:t xml:space="preserve"> в таблице 2.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Таблица 2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134"/>
        <w:gridCol w:w="1134"/>
        <w:gridCol w:w="1134"/>
        <w:gridCol w:w="1134"/>
        <w:gridCol w:w="1134"/>
      </w:tblGrid>
      <w:tr w:rsidR="00392CA9" w:rsidRPr="00200BB2" w:rsidTr="00392CA9">
        <w:trPr>
          <w:trHeight w:val="631"/>
        </w:trPr>
        <w:tc>
          <w:tcPr>
            <w:tcW w:w="1668" w:type="dxa"/>
            <w:vMerge w:val="restart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938" w:type="dxa"/>
            <w:gridSpan w:val="7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392CA9" w:rsidRPr="00200BB2" w:rsidTr="00392CA9">
        <w:tc>
          <w:tcPr>
            <w:tcW w:w="1668" w:type="dxa"/>
            <w:vMerge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Итого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92CA9" w:rsidRPr="00200BB2" w:rsidRDefault="00392CA9" w:rsidP="00392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91B7B" w:rsidRPr="00200BB2" w:rsidTr="00392CA9">
        <w:tc>
          <w:tcPr>
            <w:tcW w:w="1668" w:type="dxa"/>
          </w:tcPr>
          <w:p w:rsidR="00E91B7B" w:rsidRPr="00200BB2" w:rsidRDefault="00E91B7B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E91B7B" w:rsidRPr="00F537D1" w:rsidRDefault="006A7C07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E91B7B" w:rsidRPr="00FB3EDC" w:rsidRDefault="00CD6A2F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144359,9</w:t>
            </w:r>
          </w:p>
        </w:tc>
        <w:tc>
          <w:tcPr>
            <w:tcW w:w="1134" w:type="dxa"/>
          </w:tcPr>
          <w:p w:rsidR="00E91B7B" w:rsidRPr="00FB3EDC" w:rsidRDefault="00BB336D" w:rsidP="00E9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E91B7B" w:rsidRDefault="006A7C07" w:rsidP="00E91B7B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6A7C07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E91B7B" w:rsidRDefault="00CD6A2F" w:rsidP="006542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816821,6</w:t>
            </w:r>
          </w:p>
        </w:tc>
      </w:tr>
      <w:tr w:rsidR="00CD6A2F" w:rsidRPr="00200BB2" w:rsidTr="00392CA9">
        <w:tc>
          <w:tcPr>
            <w:tcW w:w="1668" w:type="dxa"/>
          </w:tcPr>
          <w:p w:rsidR="00CD6A2F" w:rsidRPr="00200BB2" w:rsidRDefault="00CD6A2F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Задача №1 «Удовлетворение потребностей населения в получении услуг общего образования»</w:t>
            </w:r>
          </w:p>
        </w:tc>
        <w:tc>
          <w:tcPr>
            <w:tcW w:w="1134" w:type="dxa"/>
          </w:tcPr>
          <w:p w:rsidR="00CD6A2F" w:rsidRPr="00F537D1" w:rsidRDefault="00CD6A2F" w:rsidP="005C6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147064,7</w:t>
            </w:r>
          </w:p>
        </w:tc>
        <w:tc>
          <w:tcPr>
            <w:tcW w:w="1134" w:type="dxa"/>
          </w:tcPr>
          <w:p w:rsidR="00CD6A2F" w:rsidRPr="00FB3EDC" w:rsidRDefault="00CD6A2F" w:rsidP="005C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144359,9</w:t>
            </w:r>
          </w:p>
        </w:tc>
        <w:tc>
          <w:tcPr>
            <w:tcW w:w="1134" w:type="dxa"/>
          </w:tcPr>
          <w:p w:rsidR="00CD6A2F" w:rsidRPr="00FB3EDC" w:rsidRDefault="00CD6A2F" w:rsidP="005C61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133411</w:t>
            </w:r>
          </w:p>
        </w:tc>
        <w:tc>
          <w:tcPr>
            <w:tcW w:w="1134" w:type="dxa"/>
          </w:tcPr>
          <w:p w:rsidR="00CD6A2F" w:rsidRDefault="00CD6A2F" w:rsidP="005C6145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CD6A2F" w:rsidRDefault="00CD6A2F" w:rsidP="005C6145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CD6A2F" w:rsidRDefault="00CD6A2F" w:rsidP="005C6145">
            <w:r>
              <w:rPr>
                <w:sz w:val="24"/>
                <w:szCs w:val="24"/>
              </w:rPr>
              <w:t>130662</w:t>
            </w:r>
          </w:p>
        </w:tc>
        <w:tc>
          <w:tcPr>
            <w:tcW w:w="1134" w:type="dxa"/>
          </w:tcPr>
          <w:p w:rsidR="00CD6A2F" w:rsidRDefault="00CD6A2F" w:rsidP="005C61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816821,6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both"/>
              <w:rPr>
                <w:b/>
                <w:bCs/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     Задача №2</w:t>
            </w:r>
          </w:p>
          <w:p w:rsidR="00392CA9" w:rsidRPr="00200BB2" w:rsidRDefault="00392CA9" w:rsidP="00C23F5E">
            <w:pPr>
              <w:jc w:val="center"/>
              <w:rPr>
                <w:bCs/>
                <w:sz w:val="24"/>
                <w:szCs w:val="24"/>
              </w:rPr>
            </w:pPr>
            <w:r w:rsidRPr="00200BB2">
              <w:rPr>
                <w:bCs/>
                <w:sz w:val="24"/>
                <w:szCs w:val="24"/>
              </w:rPr>
              <w:t>« Создание условий для воспитания разносторонне-развитой творческой личности»</w:t>
            </w:r>
          </w:p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2CA9" w:rsidRPr="00200BB2" w:rsidTr="00392CA9">
        <w:tc>
          <w:tcPr>
            <w:tcW w:w="1668" w:type="dxa"/>
          </w:tcPr>
          <w:p w:rsidR="00392CA9" w:rsidRPr="00200BB2" w:rsidRDefault="00392CA9" w:rsidP="00C23F5E">
            <w:pPr>
              <w:jc w:val="center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 xml:space="preserve">Задача №3 </w:t>
            </w:r>
            <w:r w:rsidRPr="00200BB2">
              <w:rPr>
                <w:rFonts w:eastAsia="Calibri"/>
                <w:color w:val="000000"/>
                <w:sz w:val="24"/>
                <w:szCs w:val="24"/>
              </w:rPr>
              <w:t>«Создание современной системы оценки индивидуальных образовательных достижений обучающихся»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jc w:val="both"/>
              <w:rPr>
                <w:sz w:val="24"/>
                <w:szCs w:val="24"/>
              </w:rPr>
            </w:pPr>
            <w:r w:rsidRPr="00200BB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 w:rsidRPr="00200B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92CA9" w:rsidRPr="00200BB2" w:rsidRDefault="00392CA9" w:rsidP="00C23F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</w:p>
    <w:p w:rsidR="00C23F5E" w:rsidRPr="00200BB2" w:rsidRDefault="00C23F5E" w:rsidP="00C23F5E">
      <w:pPr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Подраздел 3</w:t>
      </w:r>
    </w:p>
    <w:p w:rsidR="00C23F5E" w:rsidRPr="00200BB2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200BB2">
        <w:rPr>
          <w:sz w:val="24"/>
          <w:szCs w:val="24"/>
        </w:rPr>
        <w:t>Подпрограмма 3 «Доступность дополнительного образования в муниципальных учреждениях»</w:t>
      </w:r>
    </w:p>
    <w:p w:rsidR="00C23F5E" w:rsidRPr="00200BB2" w:rsidRDefault="00C23F5E" w:rsidP="00C23F5E">
      <w:pPr>
        <w:ind w:firstLine="851"/>
        <w:jc w:val="center"/>
        <w:rPr>
          <w:sz w:val="24"/>
          <w:szCs w:val="24"/>
        </w:rPr>
      </w:pP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32. В подпрограмме 3 предусмотрено формирование современной модели дополнительного образования в Максатихинского района на основе гибкости и многообразия форм предоставления услуг, развития сетевого взаимодействия, поддержки и эффективного использования образовательного потенциала семей, развития современной инфраструктуры  образовательных учреждений, обеспечение медико-психолого-педагогического сопровождения развития личности ребенка.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lastRenderedPageBreak/>
        <w:t>33.  Задачи подпрограммы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а) задача 1 «</w:t>
      </w:r>
      <w:r w:rsidRPr="00200BB2">
        <w:rPr>
          <w:bCs/>
          <w:sz w:val="24"/>
          <w:szCs w:val="24"/>
        </w:rPr>
        <w:t>Обеспечение доступности дополнительного образования в муниципальных учреждениях».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доля детей, охваченных образовательными программами дополнительного образования детей, в общей численности детей и молодежи 5-18;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- численность педагогических работников организаций дополнительного образования детей.               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б) задача 2  «</w:t>
      </w:r>
      <w:r w:rsidRPr="00200BB2">
        <w:rPr>
          <w:bCs/>
          <w:sz w:val="24"/>
          <w:szCs w:val="24"/>
        </w:rPr>
        <w:t>Организация и реализация проведения районных и областных культурно-массовых, спортивных мероприятий и предметных олимпиад».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Показатели   задачи подпрограммы</w:t>
      </w:r>
      <w:r w:rsidRPr="00200BB2">
        <w:rPr>
          <w:sz w:val="24"/>
          <w:szCs w:val="24"/>
        </w:rPr>
        <w:t xml:space="preserve">  3: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количество учащихся участвовавших в культурно - массовых мероприятиях;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 доля учащихся, принявших участие в олимпиадах;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-  доля учащихся, принявших участие в  спортивных мероприятиях.</w:t>
      </w:r>
    </w:p>
    <w:p w:rsidR="00C23F5E" w:rsidRPr="00200BB2" w:rsidRDefault="00C23F5E" w:rsidP="00C23F5E">
      <w:pPr>
        <w:ind w:firstLine="720"/>
        <w:jc w:val="both"/>
        <w:rPr>
          <w:rFonts w:eastAsia="Calibri"/>
          <w:bCs/>
          <w:color w:val="000000"/>
          <w:sz w:val="24"/>
          <w:szCs w:val="24"/>
        </w:rPr>
      </w:pPr>
      <w:r w:rsidRPr="00200BB2">
        <w:rPr>
          <w:sz w:val="24"/>
          <w:szCs w:val="24"/>
        </w:rPr>
        <w:t>34. Задача 1 «</w:t>
      </w:r>
      <w:r w:rsidRPr="00200BB2">
        <w:rPr>
          <w:bCs/>
          <w:sz w:val="24"/>
          <w:szCs w:val="24"/>
        </w:rPr>
        <w:t xml:space="preserve">Обеспечение доступности дополнительного образования в муниципальных учреждениях» </w:t>
      </w:r>
      <w:r w:rsidRPr="00200BB2">
        <w:rPr>
          <w:sz w:val="24"/>
          <w:szCs w:val="24"/>
        </w:rPr>
        <w:t>включает следующие мероприятия:</w:t>
      </w:r>
    </w:p>
    <w:p w:rsidR="00C23F5E" w:rsidRPr="00200BB2" w:rsidRDefault="00C23F5E" w:rsidP="00C23F5E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а) мероприятие    «Оказание муниципальной услуги».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воспитанников, охваченных дополнительным образованием детей;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-доля воспитанников ДОД, участвующих в региональных и всероссийских конкурсах.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>б) мероприятие  «Предоставление субсидии на иные цели бюджетным организациям».</w:t>
      </w:r>
    </w:p>
    <w:p w:rsidR="00C23F5E" w:rsidRPr="00200BB2" w:rsidRDefault="00C23F5E" w:rsidP="00C23F5E">
      <w:pPr>
        <w:ind w:firstLine="720"/>
        <w:jc w:val="both"/>
        <w:rPr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6F07DC" w:rsidRDefault="00C23F5E" w:rsidP="00C23F5E">
      <w:pPr>
        <w:ind w:firstLine="720"/>
        <w:jc w:val="both"/>
        <w:rPr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имеющих</w:t>
      </w:r>
      <w:proofErr w:type="gramEnd"/>
      <w:r w:rsidRPr="006F07DC">
        <w:rPr>
          <w:bCs/>
          <w:sz w:val="24"/>
          <w:szCs w:val="24"/>
        </w:rPr>
        <w:t xml:space="preserve">  автоматическую пожарную сигнализацию;</w:t>
      </w:r>
    </w:p>
    <w:p w:rsidR="00C23F5E" w:rsidRPr="006F07DC" w:rsidRDefault="00C23F5E" w:rsidP="00C23F5E">
      <w:pPr>
        <w:ind w:firstLine="720"/>
        <w:jc w:val="both"/>
        <w:rPr>
          <w:bCs/>
          <w:sz w:val="24"/>
          <w:szCs w:val="24"/>
        </w:rPr>
      </w:pPr>
      <w:r w:rsidRPr="006F07DC">
        <w:rPr>
          <w:bCs/>
          <w:sz w:val="24"/>
          <w:szCs w:val="24"/>
        </w:rPr>
        <w:t xml:space="preserve">- доля ОУ </w:t>
      </w:r>
      <w:proofErr w:type="gramStart"/>
      <w:r w:rsidRPr="006F07DC">
        <w:rPr>
          <w:bCs/>
          <w:sz w:val="24"/>
          <w:szCs w:val="24"/>
        </w:rPr>
        <w:t>нуждающихся</w:t>
      </w:r>
      <w:proofErr w:type="gramEnd"/>
      <w:r w:rsidRPr="006F07DC">
        <w:rPr>
          <w:bCs/>
          <w:sz w:val="24"/>
          <w:szCs w:val="24"/>
        </w:rPr>
        <w:t xml:space="preserve"> в текущем ремонте;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- доля расходов районного бюджета на развитие МУ </w:t>
      </w:r>
      <w:proofErr w:type="gramStart"/>
      <w:r w:rsidRPr="00200BB2">
        <w:rPr>
          <w:bCs/>
          <w:sz w:val="24"/>
          <w:szCs w:val="24"/>
        </w:rPr>
        <w:t>ДО</w:t>
      </w:r>
      <w:proofErr w:type="gramEnd"/>
      <w:r w:rsidRPr="00200BB2">
        <w:rPr>
          <w:bCs/>
          <w:sz w:val="24"/>
          <w:szCs w:val="24"/>
        </w:rPr>
        <w:t>.</w:t>
      </w:r>
    </w:p>
    <w:p w:rsidR="00C23F5E" w:rsidRPr="00E62135" w:rsidRDefault="00392CA9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C23F5E" w:rsidRPr="00E62135">
        <w:rPr>
          <w:sz w:val="24"/>
          <w:szCs w:val="24"/>
        </w:rPr>
        <w:t>) мероприятие  «Предоставление субсидии на иные цели бюджетным учреждениям в части  оплаты кредиторской задолженности  прошлых лет».</w:t>
      </w:r>
    </w:p>
    <w:p w:rsidR="00C23F5E" w:rsidRDefault="00392CA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</w:t>
      </w:r>
      <w:r w:rsidR="00C23F5E" w:rsidRPr="0001475C">
        <w:rPr>
          <w:bCs/>
          <w:sz w:val="24"/>
          <w:szCs w:val="24"/>
        </w:rPr>
        <w:t>) мероприятие «Иные межбюджетные трансферты на реализацию мероприятий по обращениям поступающих к депутатам Законодательного собрания Тверской области»</w:t>
      </w:r>
      <w:r w:rsidR="00C23F5E">
        <w:rPr>
          <w:bCs/>
          <w:sz w:val="24"/>
          <w:szCs w:val="24"/>
        </w:rPr>
        <w:t>.</w:t>
      </w:r>
    </w:p>
    <w:p w:rsidR="00441627" w:rsidRDefault="00441627" w:rsidP="0044162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д) м</w:t>
      </w:r>
      <w:r w:rsidRPr="00441627">
        <w:rPr>
          <w:bCs/>
          <w:sz w:val="24"/>
          <w:szCs w:val="24"/>
        </w:rPr>
        <w:t xml:space="preserve">ероприятие  подпрограммы </w:t>
      </w:r>
      <w:r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>Средства на повышение заработной платы педагогическим работникам муниципальных организаций дополнительного образования</w:t>
      </w:r>
      <w:r>
        <w:rPr>
          <w:bCs/>
          <w:sz w:val="24"/>
          <w:szCs w:val="24"/>
        </w:rPr>
        <w:t>»;</w:t>
      </w:r>
    </w:p>
    <w:p w:rsidR="00441627" w:rsidRDefault="00441627" w:rsidP="00EC1AB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ж) </w:t>
      </w:r>
      <w:r w:rsidR="00EC1ABF">
        <w:rPr>
          <w:bCs/>
          <w:sz w:val="24"/>
          <w:szCs w:val="24"/>
        </w:rPr>
        <w:t>м</w:t>
      </w:r>
      <w:r w:rsidR="00EC1ABF" w:rsidRPr="00441627">
        <w:rPr>
          <w:bCs/>
          <w:sz w:val="24"/>
          <w:szCs w:val="24"/>
        </w:rPr>
        <w:t xml:space="preserve">ероприятие  подпрограммы </w:t>
      </w:r>
      <w:r w:rsidR="00EC1ABF">
        <w:rPr>
          <w:bCs/>
          <w:sz w:val="24"/>
          <w:szCs w:val="24"/>
        </w:rPr>
        <w:t>«</w:t>
      </w:r>
      <w:r w:rsidRPr="00441627">
        <w:rPr>
          <w:bCs/>
          <w:sz w:val="24"/>
          <w:szCs w:val="24"/>
        </w:rPr>
        <w:t xml:space="preserve">Средства для обеспечения </w:t>
      </w:r>
      <w:proofErr w:type="spellStart"/>
      <w:r w:rsidRPr="00441627">
        <w:rPr>
          <w:bCs/>
          <w:sz w:val="24"/>
          <w:szCs w:val="24"/>
        </w:rPr>
        <w:t>софинансирования</w:t>
      </w:r>
      <w:proofErr w:type="spellEnd"/>
      <w:r w:rsidRPr="00441627">
        <w:rPr>
          <w:bCs/>
          <w:sz w:val="24"/>
          <w:szCs w:val="24"/>
        </w:rPr>
        <w:t xml:space="preserve"> расходов на повышение заработной платы  педагогическим работникам муниципальных организаций дополнительного образования</w:t>
      </w:r>
      <w:r w:rsidR="00EC1ABF">
        <w:rPr>
          <w:bCs/>
          <w:sz w:val="24"/>
          <w:szCs w:val="24"/>
        </w:rPr>
        <w:t>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35.  Задача 2 подпрограммы 3 «Организация и реализация проведения районных и областных культурно-массовых, спортивных мероприятий и предметных олимпиад» 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sz w:val="24"/>
          <w:szCs w:val="24"/>
        </w:rPr>
        <w:t>- количество учащихся принявших участие в культурно -  массовых мероприятиях.</w:t>
      </w:r>
    </w:p>
    <w:p w:rsidR="00C23F5E" w:rsidRPr="00200BB2" w:rsidRDefault="00C23F5E" w:rsidP="00C23F5E">
      <w:pPr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 xml:space="preserve">Показатель   задачи подпрограммы  3: </w:t>
      </w:r>
    </w:p>
    <w:p w:rsidR="00C23F5E" w:rsidRPr="006F07DC" w:rsidRDefault="00C23F5E" w:rsidP="00C23F5E">
      <w:pPr>
        <w:ind w:firstLine="709"/>
        <w:jc w:val="both"/>
        <w:rPr>
          <w:bCs/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олимпиадах.</w:t>
      </w:r>
    </w:p>
    <w:p w:rsidR="00C23F5E" w:rsidRPr="006F07DC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 xml:space="preserve">Показатель   задачи подпрограммы  3: 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 w:rsidRPr="006F07DC">
        <w:rPr>
          <w:sz w:val="24"/>
          <w:szCs w:val="24"/>
        </w:rPr>
        <w:t>- доля учащихся, принявших участие в  спортивных мероприятиях.</w:t>
      </w:r>
    </w:p>
    <w:p w:rsidR="00DE3814" w:rsidRDefault="00C23F5E" w:rsidP="00C23F5E">
      <w:pPr>
        <w:ind w:firstLine="709"/>
        <w:jc w:val="both"/>
        <w:rPr>
          <w:bCs/>
          <w:sz w:val="24"/>
          <w:szCs w:val="24"/>
        </w:rPr>
      </w:pPr>
      <w:r w:rsidRPr="00251EE4">
        <w:rPr>
          <w:bCs/>
          <w:sz w:val="24"/>
          <w:szCs w:val="24"/>
        </w:rPr>
        <w:t>Мероприятие подпрограммы 3</w:t>
      </w:r>
      <w:r>
        <w:rPr>
          <w:bCs/>
          <w:sz w:val="24"/>
          <w:szCs w:val="24"/>
        </w:rPr>
        <w:t>:</w:t>
      </w:r>
      <w:r w:rsidR="00DE381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 w:rsidR="00DE3814">
        <w:rPr>
          <w:bCs/>
          <w:sz w:val="24"/>
          <w:szCs w:val="24"/>
        </w:rPr>
        <w:t xml:space="preserve">учащихся детей и подростков в социально-значимых региональных проектах». </w:t>
      </w:r>
    </w:p>
    <w:p w:rsidR="00C23F5E" w:rsidRPr="006F07DC" w:rsidRDefault="00DE3814" w:rsidP="00C23F5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Мероприятие подпрограммы </w:t>
      </w:r>
      <w:r w:rsidR="00C23F5E" w:rsidRPr="00251EE4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:</w:t>
      </w:r>
      <w:r w:rsidR="00C23F5E" w:rsidRPr="00251EE4">
        <w:rPr>
          <w:bCs/>
          <w:sz w:val="24"/>
          <w:szCs w:val="24"/>
        </w:rPr>
        <w:t xml:space="preserve"> </w:t>
      </w:r>
      <w:r w:rsidR="00C23F5E">
        <w:rPr>
          <w:bCs/>
          <w:sz w:val="24"/>
          <w:szCs w:val="24"/>
        </w:rPr>
        <w:t>«</w:t>
      </w:r>
      <w:r w:rsidRPr="00251EE4">
        <w:rPr>
          <w:bCs/>
          <w:sz w:val="24"/>
          <w:szCs w:val="24"/>
        </w:rPr>
        <w:t xml:space="preserve">Средства на организацию </w:t>
      </w:r>
      <w:r>
        <w:rPr>
          <w:bCs/>
          <w:sz w:val="24"/>
          <w:szCs w:val="24"/>
        </w:rPr>
        <w:t>учащихся детей и подростков в социально-значимых региональных проектах за счет средств местного бюджета».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Мероприятие подпрограммы 3 Проведение районных и областных культурно-массовых, спортивных мероприятий и предметных олимпиад».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 xml:space="preserve">Показатели мероприятия подпрограммы  3:   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культурно - массовых мероприятиях;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- доля учащихся, участвовавших в районных предметных олимпиадах;</w:t>
      </w:r>
    </w:p>
    <w:p w:rsidR="00C23F5E" w:rsidRPr="00200BB2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lastRenderedPageBreak/>
        <w:t>- доля учащихся, участвовавших в районных спортивных мероприятиях.</w:t>
      </w:r>
    </w:p>
    <w:p w:rsidR="00C23F5E" w:rsidRDefault="00C23F5E" w:rsidP="00C23F5E">
      <w:pPr>
        <w:ind w:firstLine="709"/>
        <w:jc w:val="both"/>
        <w:rPr>
          <w:bCs/>
          <w:sz w:val="24"/>
          <w:szCs w:val="24"/>
        </w:rPr>
      </w:pPr>
      <w:r w:rsidRPr="00200BB2">
        <w:rPr>
          <w:bCs/>
          <w:sz w:val="24"/>
          <w:szCs w:val="24"/>
        </w:rPr>
        <w:t>36. Административное мероприятие «Разработка нормативно-правовых документов по организации проведения районных и областных мероприятий.</w:t>
      </w:r>
    </w:p>
    <w:p w:rsidR="00C23F5E" w:rsidRPr="00200BB2" w:rsidRDefault="00C23F5E" w:rsidP="00DE3814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200BB2">
        <w:rPr>
          <w:sz w:val="24"/>
          <w:szCs w:val="24"/>
        </w:rPr>
        <w:t>37. Значения показателей задач подпрограммы 3 «Доступность дополнительного образования в муниципальных учреждениях» по годам реализации государственной программы приведены в приложении 1 к настоящей муниципальной  программе.</w:t>
      </w:r>
    </w:p>
    <w:p w:rsidR="00C23F5E" w:rsidRPr="00200BB2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200BB2">
        <w:rPr>
          <w:sz w:val="24"/>
          <w:szCs w:val="24"/>
        </w:rPr>
        <w:t>Описание характеристик показателей задач подпрограммы 3 «Доступность дополнительного образования в муниципальных учреждениях» приведены в приложении 1 к настоящей муниципальной программе.</w:t>
      </w:r>
    </w:p>
    <w:p w:rsidR="005C4A8C" w:rsidRDefault="00C23F5E" w:rsidP="005C4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200BB2">
        <w:rPr>
          <w:sz w:val="24"/>
          <w:szCs w:val="24"/>
        </w:rPr>
        <w:t>. Объем средств на реализацию мероприятий подпрограммы 3 «Доступность дополнительного образования в муниципальных учреждениях»  по годам реализации муниципальной программы приведен в таблице 3.</w:t>
      </w:r>
    </w:p>
    <w:p w:rsidR="00C23F5E" w:rsidRDefault="00C23F5E" w:rsidP="005C4A8C">
      <w:pPr>
        <w:ind w:firstLine="709"/>
        <w:jc w:val="both"/>
        <w:rPr>
          <w:sz w:val="24"/>
          <w:szCs w:val="24"/>
        </w:rPr>
      </w:pPr>
    </w:p>
    <w:p w:rsidR="00C23F5E" w:rsidRPr="00D13E66" w:rsidRDefault="00C23F5E" w:rsidP="002D04F6">
      <w:pPr>
        <w:jc w:val="right"/>
        <w:rPr>
          <w:sz w:val="24"/>
          <w:szCs w:val="24"/>
        </w:rPr>
      </w:pPr>
      <w:r w:rsidRPr="00D13E66">
        <w:rPr>
          <w:sz w:val="24"/>
          <w:szCs w:val="24"/>
        </w:rPr>
        <w:t>Таблица 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41"/>
        <w:gridCol w:w="1072"/>
        <w:gridCol w:w="1050"/>
        <w:gridCol w:w="1050"/>
        <w:gridCol w:w="1024"/>
        <w:gridCol w:w="1024"/>
        <w:gridCol w:w="1114"/>
        <w:gridCol w:w="996"/>
      </w:tblGrid>
      <w:tr w:rsidR="00DE3814" w:rsidRPr="00D13E66" w:rsidTr="000070A9">
        <w:trPr>
          <w:trHeight w:val="631"/>
        </w:trPr>
        <w:tc>
          <w:tcPr>
            <w:tcW w:w="2241" w:type="dxa"/>
            <w:vMerge w:val="restart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0" w:type="dxa"/>
            <w:gridSpan w:val="7"/>
          </w:tcPr>
          <w:p w:rsidR="00DE3814" w:rsidRPr="00D13E66" w:rsidRDefault="00DE3814" w:rsidP="00C23F5E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DE3814" w:rsidRPr="00D13E66" w:rsidTr="000070A9">
        <w:tc>
          <w:tcPr>
            <w:tcW w:w="2241" w:type="dxa"/>
            <w:vMerge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50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024" w:type="dxa"/>
          </w:tcPr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год</w:t>
            </w:r>
          </w:p>
        </w:tc>
        <w:tc>
          <w:tcPr>
            <w:tcW w:w="1114" w:type="dxa"/>
          </w:tcPr>
          <w:p w:rsidR="00DE3814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DE3814" w:rsidRPr="00D13E66" w:rsidRDefault="00DE3814" w:rsidP="00DE3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DE3814" w:rsidRPr="00D13E66" w:rsidTr="000070A9">
        <w:tc>
          <w:tcPr>
            <w:tcW w:w="2241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6</w:t>
            </w:r>
          </w:p>
        </w:tc>
        <w:tc>
          <w:tcPr>
            <w:tcW w:w="1114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DE3814" w:rsidRPr="00D13E66" w:rsidRDefault="00DE3814" w:rsidP="00C23F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16C4A" w:rsidRPr="00D13E66" w:rsidTr="000070A9">
        <w:tc>
          <w:tcPr>
            <w:tcW w:w="2241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«Доступность дополнительного образования в муниципальных учреждениях»</w:t>
            </w:r>
          </w:p>
        </w:tc>
        <w:tc>
          <w:tcPr>
            <w:tcW w:w="1072" w:type="dxa"/>
            <w:vAlign w:val="bottom"/>
          </w:tcPr>
          <w:p w:rsidR="00C16C4A" w:rsidRPr="00F537D1" w:rsidRDefault="00C16C4A" w:rsidP="000C1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6861,6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D6A2F">
            <w:r>
              <w:rPr>
                <w:sz w:val="24"/>
                <w:szCs w:val="24"/>
              </w:rPr>
              <w:t>8506,7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111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F341B3">
              <w:rPr>
                <w:sz w:val="24"/>
                <w:szCs w:val="24"/>
              </w:rPr>
              <w:t>6881,7</w:t>
            </w:r>
          </w:p>
        </w:tc>
        <w:tc>
          <w:tcPr>
            <w:tcW w:w="996" w:type="dxa"/>
          </w:tcPr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2D04F6">
            <w:pPr>
              <w:jc w:val="center"/>
              <w:rPr>
                <w:sz w:val="24"/>
                <w:szCs w:val="24"/>
              </w:rPr>
            </w:pPr>
          </w:p>
          <w:p w:rsidR="00C16C4A" w:rsidRDefault="00CD6A2F" w:rsidP="002D0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42895,1</w:t>
            </w:r>
          </w:p>
        </w:tc>
      </w:tr>
      <w:tr w:rsidR="00C16C4A" w:rsidRPr="00D13E66" w:rsidTr="00F5350D">
        <w:tc>
          <w:tcPr>
            <w:tcW w:w="2241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 1</w:t>
            </w:r>
          </w:p>
          <w:p w:rsidR="00C16C4A" w:rsidRPr="00D13E66" w:rsidRDefault="00C16C4A" w:rsidP="00DE3814">
            <w:pPr>
              <w:jc w:val="center"/>
              <w:rPr>
                <w:bCs/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«</w:t>
            </w:r>
            <w:r w:rsidRPr="00D13E66">
              <w:rPr>
                <w:bCs/>
                <w:sz w:val="24"/>
                <w:szCs w:val="24"/>
              </w:rPr>
              <w:t>Обеспечение доступности дополнительного образования в муниципальных учреждениях».</w:t>
            </w:r>
          </w:p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6730,3</w:t>
            </w:r>
          </w:p>
        </w:tc>
        <w:tc>
          <w:tcPr>
            <w:tcW w:w="1050" w:type="dxa"/>
            <w:vAlign w:val="bottom"/>
          </w:tcPr>
          <w:p w:rsidR="00C16C4A" w:rsidRPr="00F537D1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8340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111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E1371B">
              <w:rPr>
                <w:sz w:val="24"/>
                <w:szCs w:val="24"/>
              </w:rPr>
              <w:t>6715</w:t>
            </w:r>
          </w:p>
        </w:tc>
        <w:tc>
          <w:tcPr>
            <w:tcW w:w="996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41930,3</w:t>
            </w:r>
          </w:p>
        </w:tc>
      </w:tr>
      <w:tr w:rsidR="00C16C4A" w:rsidRPr="00D13E66" w:rsidTr="00F5350D">
        <w:tc>
          <w:tcPr>
            <w:tcW w:w="2241" w:type="dxa"/>
          </w:tcPr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  <w:r w:rsidRPr="00D13E66">
              <w:rPr>
                <w:sz w:val="24"/>
                <w:szCs w:val="24"/>
              </w:rPr>
              <w:t>Задача №2</w:t>
            </w:r>
          </w:p>
          <w:p w:rsidR="00C16C4A" w:rsidRPr="00D13E66" w:rsidRDefault="00C16C4A" w:rsidP="00DE3814">
            <w:pPr>
              <w:jc w:val="center"/>
              <w:rPr>
                <w:bCs/>
                <w:sz w:val="24"/>
                <w:szCs w:val="24"/>
              </w:rPr>
            </w:pPr>
            <w:r w:rsidRPr="00D13E66">
              <w:rPr>
                <w:bCs/>
                <w:sz w:val="24"/>
                <w:szCs w:val="24"/>
              </w:rPr>
              <w:t>«Организация и реализация проведения районных и областных культурно-массовых, спортивных мероприятий и предметных олимпиад»</w:t>
            </w:r>
          </w:p>
          <w:p w:rsidR="00C16C4A" w:rsidRPr="00D13E66" w:rsidRDefault="00C16C4A" w:rsidP="00DE38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bottom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131,3</w:t>
            </w:r>
          </w:p>
        </w:tc>
        <w:tc>
          <w:tcPr>
            <w:tcW w:w="1050" w:type="dxa"/>
            <w:vAlign w:val="bottom"/>
          </w:tcPr>
          <w:p w:rsidR="00C16C4A" w:rsidRPr="00F537D1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166,7</w:t>
            </w:r>
          </w:p>
        </w:tc>
        <w:tc>
          <w:tcPr>
            <w:tcW w:w="1050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02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1114" w:type="dxa"/>
          </w:tcPr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pPr>
              <w:rPr>
                <w:sz w:val="24"/>
                <w:szCs w:val="24"/>
              </w:rPr>
            </w:pPr>
          </w:p>
          <w:p w:rsidR="00C16C4A" w:rsidRDefault="00C16C4A">
            <w:r w:rsidRPr="00373D34">
              <w:rPr>
                <w:sz w:val="24"/>
                <w:szCs w:val="24"/>
              </w:rPr>
              <w:t>166,7</w:t>
            </w:r>
          </w:p>
        </w:tc>
        <w:tc>
          <w:tcPr>
            <w:tcW w:w="996" w:type="dxa"/>
          </w:tcPr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</w:p>
          <w:p w:rsidR="00C16C4A" w:rsidRDefault="00C16C4A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964,8</w:t>
            </w:r>
          </w:p>
        </w:tc>
      </w:tr>
    </w:tbl>
    <w:p w:rsidR="00C23F5E" w:rsidRPr="00D13E66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ind w:firstLine="720"/>
        <w:jc w:val="center"/>
        <w:rPr>
          <w:sz w:val="24"/>
          <w:szCs w:val="24"/>
        </w:rPr>
      </w:pPr>
    </w:p>
    <w:p w:rsidR="00C23F5E" w:rsidRDefault="00C23F5E" w:rsidP="00C23F5E">
      <w:pPr>
        <w:ind w:firstLine="720"/>
        <w:jc w:val="center"/>
        <w:rPr>
          <w:sz w:val="24"/>
          <w:szCs w:val="24"/>
        </w:rPr>
      </w:pPr>
    </w:p>
    <w:p w:rsidR="00C23F5E" w:rsidRPr="004B5EC9" w:rsidRDefault="00C23F5E" w:rsidP="00C23F5E">
      <w:pPr>
        <w:ind w:firstLine="720"/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Подраздел 4</w:t>
      </w:r>
    </w:p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4B5EC9">
        <w:rPr>
          <w:sz w:val="24"/>
          <w:szCs w:val="24"/>
        </w:rPr>
        <w:t>Подпрограмма 4 «Развитие учительского и управленческого персонала, повышение квалификации педагогов»</w:t>
      </w:r>
    </w:p>
    <w:p w:rsidR="00C23F5E" w:rsidRPr="004B5EC9" w:rsidRDefault="00C23F5E" w:rsidP="00C23F5E">
      <w:pPr>
        <w:tabs>
          <w:tab w:val="left" w:pos="6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39</w:t>
      </w:r>
      <w:r w:rsidRPr="004B5EC9">
        <w:rPr>
          <w:sz w:val="24"/>
          <w:szCs w:val="24"/>
        </w:rPr>
        <w:t xml:space="preserve">. </w:t>
      </w:r>
      <w:proofErr w:type="gramStart"/>
      <w:r w:rsidR="00E11424">
        <w:rPr>
          <w:sz w:val="24"/>
          <w:szCs w:val="24"/>
        </w:rPr>
        <w:t>В</w:t>
      </w:r>
      <w:r w:rsidRPr="004B5EC9">
        <w:rPr>
          <w:sz w:val="24"/>
          <w:szCs w:val="24"/>
        </w:rPr>
        <w:t xml:space="preserve"> соответствии с требованиями к подготовке педагогических работников для работы в условиях</w:t>
      </w:r>
      <w:proofErr w:type="gramEnd"/>
      <w:r w:rsidRPr="004B5EC9">
        <w:rPr>
          <w:sz w:val="24"/>
          <w:szCs w:val="24"/>
        </w:rPr>
        <w:t xml:space="preserve"> федерального государственного образовательного стандарта предусмотрено повышение квалификации работников образования. 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4B5EC9">
        <w:rPr>
          <w:sz w:val="24"/>
          <w:szCs w:val="24"/>
        </w:rPr>
        <w:t>. Задачи подпрограммы 4:</w:t>
      </w:r>
    </w:p>
    <w:p w:rsidR="00C23F5E" w:rsidRPr="004B5EC9" w:rsidRDefault="00C23F5E" w:rsidP="00C23F5E">
      <w:pPr>
        <w:ind w:firstLine="720"/>
        <w:jc w:val="both"/>
        <w:rPr>
          <w:sz w:val="24"/>
          <w:szCs w:val="24"/>
        </w:rPr>
      </w:pPr>
      <w:r w:rsidRPr="004B5EC9">
        <w:rPr>
          <w:sz w:val="24"/>
          <w:szCs w:val="24"/>
        </w:rPr>
        <w:t xml:space="preserve">а) задача 1 «Модернизация </w:t>
      </w:r>
      <w:proofErr w:type="gramStart"/>
      <w:r w:rsidRPr="004B5EC9">
        <w:rPr>
          <w:sz w:val="24"/>
          <w:szCs w:val="24"/>
        </w:rPr>
        <w:t>системы повышения квалификации    работников образования</w:t>
      </w:r>
      <w:proofErr w:type="gramEnd"/>
      <w:r w:rsidRPr="004B5EC9">
        <w:rPr>
          <w:sz w:val="24"/>
          <w:szCs w:val="24"/>
        </w:rPr>
        <w:t>».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Показатели задач подпрограммы 4 </w:t>
      </w:r>
    </w:p>
    <w:p w:rsidR="00C23F5E" w:rsidRPr="004B5EC9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к</w:t>
      </w:r>
      <w:r w:rsidR="00C23F5E" w:rsidRPr="004B5EC9">
        <w:rPr>
          <w:bCs/>
          <w:sz w:val="24"/>
          <w:szCs w:val="24"/>
        </w:rPr>
        <w:t>оличество педагогов, прошедших курсы повышения квалификации и учас</w:t>
      </w:r>
      <w:r>
        <w:rPr>
          <w:bCs/>
          <w:sz w:val="24"/>
          <w:szCs w:val="24"/>
        </w:rPr>
        <w:t>тие в конкурсах на всех уровнях.</w:t>
      </w:r>
    </w:p>
    <w:p w:rsidR="00C23F5E" w:rsidRPr="004B5EC9" w:rsidRDefault="00C23F5E" w:rsidP="00276068">
      <w:pPr>
        <w:autoSpaceDE w:val="0"/>
        <w:autoSpaceDN w:val="0"/>
        <w:adjustRightInd w:val="0"/>
        <w:ind w:left="360" w:firstLine="349"/>
        <w:jc w:val="both"/>
        <w:rPr>
          <w:rFonts w:eastAsia="BookmanOldStyle"/>
          <w:bCs/>
          <w:sz w:val="24"/>
          <w:szCs w:val="24"/>
        </w:rPr>
      </w:pPr>
      <w:r w:rsidRPr="004B5EC9">
        <w:rPr>
          <w:sz w:val="24"/>
          <w:szCs w:val="24"/>
        </w:rPr>
        <w:t xml:space="preserve">Задача 1 «Модернизация системы повышения квалификации    работников образования» </w:t>
      </w:r>
      <w:r w:rsidRPr="004B5EC9">
        <w:rPr>
          <w:rFonts w:eastAsia="BookmanOldStyle"/>
          <w:bCs/>
          <w:sz w:val="24"/>
          <w:szCs w:val="24"/>
        </w:rPr>
        <w:t>включает следующие мероприятия:</w:t>
      </w:r>
    </w:p>
    <w:p w:rsidR="00C23F5E" w:rsidRPr="004B5EC9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>а) мероприятие    «Прохождение курсов,  подготовки, переподготовки и повышения квалификации кадров»</w:t>
      </w:r>
      <w:r w:rsidR="00276068">
        <w:rPr>
          <w:bCs/>
          <w:sz w:val="24"/>
          <w:szCs w:val="24"/>
        </w:rPr>
        <w:t>.</w:t>
      </w:r>
    </w:p>
    <w:p w:rsidR="00C23F5E" w:rsidRPr="001B3809" w:rsidRDefault="00C23F5E" w:rsidP="00C23F5E">
      <w:pPr>
        <w:ind w:firstLine="720"/>
        <w:jc w:val="both"/>
        <w:rPr>
          <w:bCs/>
          <w:sz w:val="24"/>
          <w:szCs w:val="24"/>
        </w:rPr>
      </w:pPr>
      <w:r w:rsidRPr="001B3809"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 w:rsidRPr="004B5EC9">
        <w:rPr>
          <w:bCs/>
          <w:sz w:val="24"/>
          <w:szCs w:val="24"/>
        </w:rPr>
        <w:t xml:space="preserve">- доля педагогических и руководящих работников образования прошедших курсы повышения квалификации по ФГОС. 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Задача 2 подпрограммы 4: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 и экономики района».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Показатели задач программы 4: Количество педагогов, участвовавших в конкурсах на всех уровнях.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Участие педагогов в профессиональных конкурсах муниципального, регионального и федерального уровня.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Показатель мероприятия подпрограммы 4:</w:t>
      </w:r>
    </w:p>
    <w:p w:rsidR="00C23F5E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доля педагогических работников, участвующих в конкурсах профессионального мастерства.</w:t>
      </w:r>
    </w:p>
    <w:p w:rsidR="00276068" w:rsidRDefault="00276068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4: Компенсация расходов на оплату жилых помещений, отопления и освещения педагогическим работникам и руководящим работникам, деятельность которых связана с образовательным процессом, муниципальных образовательных организаций Максатихинского района, проживающих в сельских населенных пунктах, рабочих поселках (поселках городского типа)</w:t>
      </w:r>
      <w:r w:rsidR="001B3809">
        <w:rPr>
          <w:bCs/>
          <w:sz w:val="24"/>
          <w:szCs w:val="24"/>
        </w:rPr>
        <w:t>.</w:t>
      </w:r>
    </w:p>
    <w:p w:rsidR="001B3809" w:rsidRDefault="001B3809" w:rsidP="00C23F5E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Мероприятие подпрограммы  4: Предоставление субсидии на иные цели по реализации мероприятий по обращениям, поступающим к депутатам Законодательного Собрания Тверской области.</w:t>
      </w:r>
    </w:p>
    <w:p w:rsidR="00C23F5E" w:rsidRPr="0047155B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41</w:t>
      </w:r>
      <w:r w:rsidRPr="004B5EC9">
        <w:rPr>
          <w:sz w:val="24"/>
          <w:szCs w:val="24"/>
        </w:rPr>
        <w:t>. Значения показателей задач подпрограммы 4 «Развитие учительского и управленческого персонала, повышение квалификации педагогов» по годам реализации муниципальной 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 w:rsidRPr="004B5EC9">
        <w:rPr>
          <w:sz w:val="24"/>
          <w:szCs w:val="24"/>
        </w:rPr>
        <w:t>Описание характеристик показателей задач подпрограммы 4 «Развитие учительского и управленческого персонала, повышение квалификации педагогов» приведены в приложении 1 к настоящей муниципальной программе.</w:t>
      </w:r>
    </w:p>
    <w:p w:rsidR="00C23F5E" w:rsidRDefault="00C23F5E" w:rsidP="00C23F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Pr="004B5EC9">
        <w:rPr>
          <w:sz w:val="24"/>
          <w:szCs w:val="24"/>
        </w:rPr>
        <w:t>. Объем средств на реализацию мероприятий подпрограммы 4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4.</w:t>
      </w:r>
    </w:p>
    <w:p w:rsidR="005C4A8C" w:rsidRDefault="005C4A8C" w:rsidP="00C23F5E">
      <w:pPr>
        <w:ind w:firstLine="709"/>
        <w:jc w:val="both"/>
        <w:rPr>
          <w:sz w:val="24"/>
          <w:szCs w:val="24"/>
        </w:rPr>
      </w:pPr>
    </w:p>
    <w:p w:rsidR="00C23F5E" w:rsidRPr="004B5EC9" w:rsidRDefault="00C23F5E" w:rsidP="00C23F5E">
      <w:pPr>
        <w:ind w:firstLine="709"/>
        <w:jc w:val="right"/>
        <w:rPr>
          <w:sz w:val="24"/>
          <w:szCs w:val="24"/>
        </w:rPr>
      </w:pPr>
      <w:r w:rsidRPr="004B5EC9">
        <w:rPr>
          <w:sz w:val="24"/>
          <w:szCs w:val="24"/>
        </w:rPr>
        <w:t>Таблица 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62"/>
        <w:gridCol w:w="1165"/>
        <w:gridCol w:w="992"/>
        <w:gridCol w:w="992"/>
        <w:gridCol w:w="1134"/>
        <w:gridCol w:w="993"/>
        <w:gridCol w:w="1134"/>
        <w:gridCol w:w="1099"/>
      </w:tblGrid>
      <w:tr w:rsidR="00234CB4" w:rsidRPr="004B5EC9" w:rsidTr="00321979">
        <w:trPr>
          <w:trHeight w:val="631"/>
        </w:trPr>
        <w:tc>
          <w:tcPr>
            <w:tcW w:w="2062" w:type="dxa"/>
            <w:vMerge w:val="restart"/>
          </w:tcPr>
          <w:p w:rsidR="00234CB4" w:rsidRPr="00E11424" w:rsidRDefault="00234CB4" w:rsidP="00C23F5E">
            <w:pPr>
              <w:jc w:val="both"/>
              <w:rPr>
                <w:sz w:val="24"/>
                <w:szCs w:val="24"/>
              </w:rPr>
            </w:pPr>
            <w:r w:rsidRPr="00E11424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509" w:type="dxa"/>
            <w:gridSpan w:val="7"/>
          </w:tcPr>
          <w:p w:rsidR="00234CB4" w:rsidRPr="004B5EC9" w:rsidRDefault="00234CB4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994BBD" w:rsidRPr="004B5EC9" w:rsidTr="00234CB4">
        <w:tc>
          <w:tcPr>
            <w:tcW w:w="2062" w:type="dxa"/>
            <w:vMerge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20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21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22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23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20</w:t>
            </w:r>
            <w:r w:rsidR="00234CB4">
              <w:rPr>
                <w:sz w:val="24"/>
                <w:szCs w:val="24"/>
              </w:rPr>
              <w:t>24</w:t>
            </w:r>
          </w:p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994BBD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34CB4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994BBD" w:rsidRPr="004B5EC9" w:rsidTr="00234CB4">
        <w:tc>
          <w:tcPr>
            <w:tcW w:w="2062" w:type="dxa"/>
          </w:tcPr>
          <w:p w:rsidR="00994BBD" w:rsidRPr="004B5EC9" w:rsidRDefault="00994BBD" w:rsidP="00C23F5E">
            <w:pPr>
              <w:jc w:val="both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94BBD" w:rsidRPr="004B5EC9" w:rsidRDefault="00994BBD" w:rsidP="00234CB4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994BBD" w:rsidRPr="004B5EC9" w:rsidRDefault="00234CB4" w:rsidP="0023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6B18" w:rsidRPr="004B5EC9" w:rsidTr="002F2C54">
        <w:trPr>
          <w:trHeight w:val="1953"/>
        </w:trPr>
        <w:tc>
          <w:tcPr>
            <w:tcW w:w="2062" w:type="dxa"/>
          </w:tcPr>
          <w:p w:rsidR="00686B18" w:rsidRPr="004B5EC9" w:rsidRDefault="00686B18" w:rsidP="00C23F5E">
            <w:pPr>
              <w:jc w:val="center"/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lastRenderedPageBreak/>
              <w:t>«Развитие учительского и управленческого персонала, повышение квалификации педагогов»</w:t>
            </w:r>
          </w:p>
        </w:tc>
        <w:tc>
          <w:tcPr>
            <w:tcW w:w="1165" w:type="dxa"/>
            <w:vAlign w:val="bottom"/>
          </w:tcPr>
          <w:p w:rsidR="00686B18" w:rsidRPr="00234CB4" w:rsidRDefault="00686B1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5018</w:t>
            </w:r>
          </w:p>
        </w:tc>
        <w:tc>
          <w:tcPr>
            <w:tcW w:w="992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523874">
            <w:r>
              <w:rPr>
                <w:sz w:val="24"/>
                <w:szCs w:val="24"/>
              </w:rPr>
              <w:t>468</w:t>
            </w:r>
            <w:r w:rsidR="00686B1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993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C24D27">
              <w:rPr>
                <w:sz w:val="24"/>
                <w:szCs w:val="24"/>
              </w:rPr>
              <w:t>4653</w:t>
            </w:r>
          </w:p>
        </w:tc>
        <w:tc>
          <w:tcPr>
            <w:tcW w:w="1099" w:type="dxa"/>
          </w:tcPr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847689">
            <w:pPr>
              <w:jc w:val="center"/>
              <w:rPr>
                <w:sz w:val="24"/>
                <w:szCs w:val="24"/>
              </w:rPr>
            </w:pPr>
          </w:p>
          <w:p w:rsidR="00686B18" w:rsidRDefault="00523874" w:rsidP="0084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28313</w:t>
            </w:r>
          </w:p>
        </w:tc>
      </w:tr>
      <w:tr w:rsidR="00686B18" w:rsidRPr="004B5EC9" w:rsidTr="0012785E">
        <w:trPr>
          <w:trHeight w:val="2034"/>
        </w:trPr>
        <w:tc>
          <w:tcPr>
            <w:tcW w:w="2062" w:type="dxa"/>
          </w:tcPr>
          <w:p w:rsidR="00686B18" w:rsidRPr="004B5EC9" w:rsidRDefault="00686B18" w:rsidP="0012785E">
            <w:pPr>
              <w:rPr>
                <w:sz w:val="24"/>
                <w:szCs w:val="24"/>
              </w:rPr>
            </w:pPr>
            <w:r w:rsidRPr="004B5EC9">
              <w:rPr>
                <w:sz w:val="24"/>
                <w:szCs w:val="24"/>
              </w:rPr>
              <w:t xml:space="preserve">    Задача № 1 «Модернизация </w:t>
            </w:r>
            <w:proofErr w:type="gramStart"/>
            <w:r w:rsidRPr="004B5EC9">
              <w:rPr>
                <w:sz w:val="24"/>
                <w:szCs w:val="24"/>
              </w:rPr>
              <w:t>системы повышения квалификации    работников образования</w:t>
            </w:r>
            <w:proofErr w:type="gramEnd"/>
            <w:r w:rsidRPr="004B5EC9">
              <w:rPr>
                <w:sz w:val="24"/>
                <w:szCs w:val="24"/>
              </w:rPr>
              <w:t>».</w:t>
            </w:r>
          </w:p>
        </w:tc>
        <w:tc>
          <w:tcPr>
            <w:tcW w:w="1165" w:type="dxa"/>
            <w:vAlign w:val="bottom"/>
          </w:tcPr>
          <w:p w:rsidR="00686B18" w:rsidRPr="000622E7" w:rsidRDefault="00686B18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6542D2">
            <w:pPr>
              <w:jc w:val="center"/>
              <w:rPr>
                <w:sz w:val="24"/>
                <w:szCs w:val="24"/>
              </w:rPr>
            </w:pPr>
          </w:p>
          <w:p w:rsidR="00686B18" w:rsidRPr="0012785E" w:rsidRDefault="00686B18" w:rsidP="00654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pPr>
              <w:rPr>
                <w:sz w:val="24"/>
                <w:szCs w:val="24"/>
              </w:rPr>
            </w:pPr>
          </w:p>
          <w:p w:rsidR="00686B18" w:rsidRDefault="00686B18">
            <w:r w:rsidRPr="00170D28">
              <w:rPr>
                <w:sz w:val="24"/>
                <w:szCs w:val="24"/>
              </w:rPr>
              <w:t>115</w:t>
            </w:r>
          </w:p>
        </w:tc>
        <w:tc>
          <w:tcPr>
            <w:tcW w:w="1099" w:type="dxa"/>
          </w:tcPr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</w:p>
          <w:p w:rsidR="00686B18" w:rsidRDefault="00686B18" w:rsidP="001D02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</w:t>
            </w:r>
          </w:p>
        </w:tc>
      </w:tr>
      <w:tr w:rsidR="00994BBD" w:rsidRPr="004B5EC9" w:rsidTr="00234CB4">
        <w:tc>
          <w:tcPr>
            <w:tcW w:w="2062" w:type="dxa"/>
          </w:tcPr>
          <w:p w:rsidR="00994BBD" w:rsidRPr="004B5EC9" w:rsidRDefault="00523874" w:rsidP="00C23F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994BBD" w:rsidRPr="004B5EC9">
              <w:rPr>
                <w:bCs/>
                <w:color w:val="000000"/>
                <w:sz w:val="24"/>
                <w:szCs w:val="24"/>
              </w:rPr>
              <w:t xml:space="preserve">Задача № 2 «Реализация районных мероприятий поддержки педагогических и руководящих работников образования и образовательных учреждений за инновационную деятельность, направленную на развитие образования» </w:t>
            </w:r>
          </w:p>
          <w:p w:rsidR="00994BBD" w:rsidRPr="004B5EC9" w:rsidRDefault="00994BB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dxa"/>
            <w:vAlign w:val="bottom"/>
          </w:tcPr>
          <w:p w:rsidR="00994BBD" w:rsidRPr="00234CB4" w:rsidRDefault="00594C4F" w:rsidP="00E01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  <w:r w:rsidR="00E01A8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234CB4" w:rsidRPr="00234CB4" w:rsidRDefault="00234CB4" w:rsidP="00C23F5E">
            <w:pPr>
              <w:rPr>
                <w:sz w:val="24"/>
                <w:szCs w:val="24"/>
              </w:rPr>
            </w:pPr>
          </w:p>
          <w:p w:rsidR="00994BBD" w:rsidRPr="00234CB4" w:rsidRDefault="00940C6F" w:rsidP="00C23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</w:t>
            </w:r>
            <w:r w:rsidR="00686B1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234CB4" w:rsidRPr="00234CB4" w:rsidRDefault="00234CB4" w:rsidP="00847689">
            <w:pPr>
              <w:rPr>
                <w:sz w:val="24"/>
                <w:szCs w:val="24"/>
              </w:rPr>
            </w:pPr>
          </w:p>
          <w:p w:rsidR="00994BBD" w:rsidRPr="00234CB4" w:rsidRDefault="00686B18" w:rsidP="00847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</w:tcPr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994BBD" w:rsidRPr="00234CB4" w:rsidRDefault="0068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993" w:type="dxa"/>
          </w:tcPr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234CB4" w:rsidRPr="00234CB4" w:rsidRDefault="00234CB4">
            <w:pPr>
              <w:rPr>
                <w:sz w:val="24"/>
                <w:szCs w:val="24"/>
              </w:rPr>
            </w:pPr>
          </w:p>
          <w:p w:rsidR="00994BBD" w:rsidRPr="00234CB4" w:rsidRDefault="00686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134" w:type="dxa"/>
            <w:vAlign w:val="bottom"/>
          </w:tcPr>
          <w:p w:rsidR="00BA0967" w:rsidRDefault="00BA0967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A0967" w:rsidRDefault="00BA0967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4BBD" w:rsidRPr="00234CB4" w:rsidRDefault="00686B18" w:rsidP="008476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4538</w:t>
            </w:r>
          </w:p>
        </w:tc>
        <w:tc>
          <w:tcPr>
            <w:tcW w:w="1099" w:type="dxa"/>
          </w:tcPr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34CB4" w:rsidRDefault="00234CB4" w:rsidP="0084768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94BBD" w:rsidRPr="00234CB4" w:rsidRDefault="00940C6F" w:rsidP="00E01A8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2764</w:t>
            </w:r>
            <w:r w:rsidR="00686B18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C23F5E" w:rsidRPr="004B5EC9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Подраздел 5</w:t>
      </w:r>
    </w:p>
    <w:p w:rsidR="00C23F5E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Подпрограмма 5 «Организация летнего отдыха, оздоровления детей и детской </w:t>
      </w:r>
    </w:p>
    <w:p w:rsidR="00C23F5E" w:rsidRPr="00E23DB1" w:rsidRDefault="00C23F5E" w:rsidP="00C23F5E">
      <w:pPr>
        <w:tabs>
          <w:tab w:val="num" w:pos="900"/>
        </w:tabs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занятости».</w:t>
      </w: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43</w:t>
      </w:r>
      <w:r w:rsidRPr="00E23DB1">
        <w:rPr>
          <w:sz w:val="24"/>
          <w:szCs w:val="24"/>
        </w:rPr>
        <w:t>. В подпрограмме 5 предусмотрены  организация и обеспечение  отдыха, оздоровления и занятости детей и подростков Максатихинского района.</w:t>
      </w:r>
    </w:p>
    <w:p w:rsidR="00C23F5E" w:rsidRPr="00E23DB1" w:rsidRDefault="00C23F5E" w:rsidP="00C23F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44</w:t>
      </w:r>
      <w:r w:rsidRPr="00E23DB1">
        <w:rPr>
          <w:sz w:val="24"/>
          <w:szCs w:val="24"/>
        </w:rPr>
        <w:t>. Задачи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 xml:space="preserve">Показатели задач </w:t>
      </w:r>
      <w:r>
        <w:rPr>
          <w:bCs/>
          <w:sz w:val="24"/>
          <w:szCs w:val="24"/>
        </w:rPr>
        <w:t>под</w:t>
      </w:r>
      <w:r w:rsidRPr="00E23DB1">
        <w:rPr>
          <w:bCs/>
          <w:sz w:val="24"/>
          <w:szCs w:val="24"/>
        </w:rPr>
        <w:t>программы 5</w:t>
      </w:r>
      <w:r>
        <w:rPr>
          <w:bCs/>
          <w:sz w:val="24"/>
          <w:szCs w:val="24"/>
        </w:rPr>
        <w:t>: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 w:rsidRPr="00E23DB1">
        <w:rPr>
          <w:bCs/>
          <w:sz w:val="24"/>
          <w:szCs w:val="24"/>
        </w:rPr>
        <w:t>- доля образовательных учреждений района, в которых организован летний отдых детей и подростков;</w:t>
      </w:r>
    </w:p>
    <w:p w:rsidR="00C23F5E" w:rsidRPr="00E23DB1" w:rsidRDefault="00C23F5E" w:rsidP="00C23F5E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-</w:t>
      </w:r>
      <w:r w:rsidRPr="00E23DB1">
        <w:rPr>
          <w:bCs/>
          <w:sz w:val="24"/>
          <w:szCs w:val="24"/>
        </w:rPr>
        <w:t xml:space="preserve">доля детей и подростков, охваченных </w:t>
      </w:r>
      <w:proofErr w:type="spellStart"/>
      <w:r w:rsidRPr="00E23DB1">
        <w:rPr>
          <w:bCs/>
          <w:sz w:val="24"/>
          <w:szCs w:val="24"/>
        </w:rPr>
        <w:t>малозатратными</w:t>
      </w:r>
      <w:proofErr w:type="spellEnd"/>
      <w:r w:rsidRPr="00E23DB1">
        <w:rPr>
          <w:bCs/>
          <w:sz w:val="24"/>
          <w:szCs w:val="24"/>
        </w:rPr>
        <w:t xml:space="preserve">  формами летнего отдыха.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Задача 1 «Создание условий для укрепления здоровья и безопасности детей и подростков» включает следующие мероприятия: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мероприятие «Организация летнего отдыха, оздоровления детей и детской занятости за счет средств муниципального образования».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доля детей, охваченных всеми формами летнего отдыха.</w:t>
      </w:r>
    </w:p>
    <w:p w:rsidR="00C23F5E" w:rsidRPr="008B25BE" w:rsidRDefault="00C23F5E" w:rsidP="00C23F5E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а.1) м</w:t>
      </w:r>
      <w:r w:rsidRPr="008B25BE">
        <w:rPr>
          <w:bCs/>
          <w:sz w:val="24"/>
          <w:szCs w:val="24"/>
        </w:rPr>
        <w:t xml:space="preserve">ероприятие    </w:t>
      </w:r>
      <w:r>
        <w:rPr>
          <w:bCs/>
          <w:sz w:val="24"/>
          <w:szCs w:val="24"/>
        </w:rPr>
        <w:t>«</w:t>
      </w:r>
      <w:r w:rsidRPr="008B25BE">
        <w:rPr>
          <w:bCs/>
          <w:sz w:val="24"/>
          <w:szCs w:val="24"/>
        </w:rPr>
        <w:t>Расходы на обеспечение выполнения функций муниципальных казенных учреждений</w:t>
      </w:r>
      <w:r>
        <w:rPr>
          <w:bCs/>
          <w:sz w:val="24"/>
          <w:szCs w:val="24"/>
        </w:rPr>
        <w:t>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мероприятие «Средства на организацию отдыха детей в каникулярное время».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доля средств областной субвенции для организации летнего отдыха, оздоровления детей.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 2  подпрограммы 5: «Творческое развитие, профессиональная ориентация, освоение трудовых навыков детьми и подростками».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Мероприятие подпрограммы «Организация трудоустройства подростков»</w:t>
      </w:r>
    </w:p>
    <w:p w:rsidR="00C23F5E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мероприятия подпрограммы 5: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подростков, трудоустроенных в каникулярный период на временные рабочие места.</w:t>
      </w:r>
    </w:p>
    <w:p w:rsidR="00C23F5E" w:rsidRPr="00E23DB1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45</w:t>
      </w:r>
      <w:r w:rsidRPr="00E23DB1">
        <w:rPr>
          <w:sz w:val="24"/>
          <w:szCs w:val="24"/>
        </w:rPr>
        <w:t>. Значения показателей задач подпрограммы 5 «Организация летнего отдыха, оздоровления детей и детской занятости» по годам реализации муниципальной программы приведены в приложении 1 к настоящей муниципальной  программе.</w:t>
      </w:r>
    </w:p>
    <w:p w:rsidR="00C23F5E" w:rsidRDefault="00C23F5E" w:rsidP="00C23F5E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Описание характеристик показателей задач подпрограммы 5 «Организация летнего отдыха, оздоровления детей и детской занятости» приведены в приложении 1 к настоящей муниципальной программе.</w:t>
      </w:r>
    </w:p>
    <w:p w:rsidR="00C23F5E" w:rsidRDefault="00C23F5E" w:rsidP="00C23F5E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Pr="00E23DB1">
        <w:rPr>
          <w:sz w:val="24"/>
          <w:szCs w:val="24"/>
        </w:rPr>
        <w:t>. Объем средств на реализацию мероприятий подпрограммы 5 «Развитие учительского и управленческого персонала, повышение квалификации педагогов»  по годам реализации муниципальной программы приведен в таблице 5.</w:t>
      </w:r>
    </w:p>
    <w:p w:rsidR="005C4A8C" w:rsidRDefault="005C4A8C" w:rsidP="00C23F5E">
      <w:pPr>
        <w:tabs>
          <w:tab w:val="num" w:pos="900"/>
        </w:tabs>
        <w:jc w:val="both"/>
        <w:rPr>
          <w:sz w:val="24"/>
          <w:szCs w:val="24"/>
        </w:rPr>
      </w:pPr>
    </w:p>
    <w:p w:rsidR="00C23F5E" w:rsidRDefault="00C23F5E" w:rsidP="00C23F5E">
      <w:pPr>
        <w:tabs>
          <w:tab w:val="num" w:pos="9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74"/>
        <w:gridCol w:w="1053"/>
        <w:gridCol w:w="1134"/>
        <w:gridCol w:w="992"/>
        <w:gridCol w:w="992"/>
        <w:gridCol w:w="993"/>
        <w:gridCol w:w="1134"/>
        <w:gridCol w:w="1099"/>
      </w:tblGrid>
      <w:tr w:rsidR="00216A0D" w:rsidRPr="00E23DB1" w:rsidTr="00321979">
        <w:trPr>
          <w:trHeight w:val="631"/>
        </w:trPr>
        <w:tc>
          <w:tcPr>
            <w:tcW w:w="2174" w:type="dxa"/>
            <w:vMerge w:val="restart"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97" w:type="dxa"/>
            <w:gridSpan w:val="7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 руб.</w:t>
            </w:r>
          </w:p>
        </w:tc>
      </w:tr>
      <w:tr w:rsidR="00216A0D" w:rsidRPr="00E23DB1" w:rsidTr="00216A0D">
        <w:tc>
          <w:tcPr>
            <w:tcW w:w="2174" w:type="dxa"/>
            <w:vMerge/>
          </w:tcPr>
          <w:p w:rsidR="00216A0D" w:rsidRPr="00E23DB1" w:rsidRDefault="00216A0D" w:rsidP="00C23F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16A0D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216A0D" w:rsidRPr="00E23DB1" w:rsidRDefault="00216A0D" w:rsidP="00216A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 «Организация летнего отдыха, оздоровления детей и детской занятости»</w:t>
            </w:r>
          </w:p>
        </w:tc>
        <w:tc>
          <w:tcPr>
            <w:tcW w:w="1053" w:type="dxa"/>
            <w:vAlign w:val="bottom"/>
          </w:tcPr>
          <w:p w:rsidR="00216A0D" w:rsidRPr="00F537D1" w:rsidRDefault="001278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1085,6</w:t>
            </w:r>
          </w:p>
        </w:tc>
        <w:tc>
          <w:tcPr>
            <w:tcW w:w="1134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16A0D" w:rsidRPr="00F537D1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216A0D" w:rsidRPr="00F537D1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7335,6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ind w:firstLine="72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Задача 1 «Создание условий для укрепления здоровья и безопасности детей и подростков»</w:t>
            </w:r>
          </w:p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16A0D" w:rsidRPr="00F537D1" w:rsidRDefault="0012785E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  <w:tc>
          <w:tcPr>
            <w:tcW w:w="1134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2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993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134" w:type="dxa"/>
            <w:vAlign w:val="bottom"/>
          </w:tcPr>
          <w:p w:rsidR="00216A0D" w:rsidRPr="00F537D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BA0967" w:rsidRDefault="00BA0967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6435,6</w:t>
            </w:r>
          </w:p>
        </w:tc>
      </w:tr>
      <w:tr w:rsidR="00216A0D" w:rsidRPr="00E23DB1" w:rsidTr="00216A0D">
        <w:tc>
          <w:tcPr>
            <w:tcW w:w="2174" w:type="dxa"/>
          </w:tcPr>
          <w:p w:rsidR="00216A0D" w:rsidRPr="00E23DB1" w:rsidRDefault="00216A0D" w:rsidP="00C23F5E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E23DB1">
              <w:rPr>
                <w:bCs/>
                <w:color w:val="000000"/>
                <w:sz w:val="24"/>
                <w:szCs w:val="24"/>
              </w:rPr>
              <w:t>Задача № 2 «Творческое развитие, профессиональная ориентация, освоение трудовых навыков детьми и подростками».</w:t>
            </w:r>
          </w:p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Align w:val="bottom"/>
          </w:tcPr>
          <w:p w:rsidR="00216A0D" w:rsidRPr="00F537D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  <w:vAlign w:val="bottom"/>
          </w:tcPr>
          <w:p w:rsidR="00216A0D" w:rsidRPr="00F537D1" w:rsidRDefault="002E3024" w:rsidP="00216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74FF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216A0D" w:rsidRPr="00F537D1" w:rsidRDefault="002E3024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16A0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bottom"/>
          </w:tcPr>
          <w:p w:rsidR="00216A0D" w:rsidRPr="00F537D1" w:rsidRDefault="00AC2510" w:rsidP="00CD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A2F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bottom"/>
          </w:tcPr>
          <w:p w:rsidR="00216A0D" w:rsidRPr="00F537D1" w:rsidRDefault="00AC2510" w:rsidP="00CD6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6A2F">
              <w:rPr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216A0D" w:rsidP="00C23F5E">
            <w:pPr>
              <w:jc w:val="center"/>
              <w:rPr>
                <w:sz w:val="24"/>
                <w:szCs w:val="24"/>
              </w:rPr>
            </w:pPr>
          </w:p>
          <w:p w:rsidR="00216A0D" w:rsidRDefault="00CD6A2F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C23F5E" w:rsidRDefault="00C23F5E" w:rsidP="00C23F5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23F5E" w:rsidRPr="00E23DB1" w:rsidRDefault="00C23F5E" w:rsidP="00C23F5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E23DB1">
        <w:rPr>
          <w:sz w:val="24"/>
          <w:szCs w:val="24"/>
        </w:rPr>
        <w:t xml:space="preserve">Раздел </w:t>
      </w:r>
      <w:r w:rsidRPr="00E23DB1">
        <w:rPr>
          <w:sz w:val="24"/>
          <w:szCs w:val="24"/>
          <w:lang w:val="en-US"/>
        </w:rPr>
        <w:t>IV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  <w:r w:rsidRPr="00E23DB1">
        <w:rPr>
          <w:sz w:val="24"/>
          <w:szCs w:val="24"/>
        </w:rPr>
        <w:t>Обеспечивающая подпрограмма</w:t>
      </w:r>
    </w:p>
    <w:p w:rsidR="00C23F5E" w:rsidRPr="00E23DB1" w:rsidRDefault="00C23F5E" w:rsidP="00C23F5E">
      <w:pPr>
        <w:jc w:val="center"/>
        <w:rPr>
          <w:sz w:val="24"/>
          <w:szCs w:val="24"/>
        </w:rPr>
      </w:pPr>
    </w:p>
    <w:p w:rsidR="00C23F5E" w:rsidRPr="00E23DB1" w:rsidRDefault="00C23F5E" w:rsidP="00C23F5E">
      <w:pPr>
        <w:jc w:val="center"/>
        <w:rPr>
          <w:iCs/>
          <w:kern w:val="24"/>
          <w:sz w:val="24"/>
          <w:szCs w:val="24"/>
        </w:rPr>
      </w:pPr>
      <w:r w:rsidRPr="00E23DB1">
        <w:rPr>
          <w:sz w:val="24"/>
          <w:szCs w:val="24"/>
        </w:rPr>
        <w:t>О</w:t>
      </w:r>
      <w:r w:rsidRPr="00E23DB1">
        <w:rPr>
          <w:iCs/>
          <w:kern w:val="24"/>
          <w:sz w:val="24"/>
          <w:szCs w:val="24"/>
        </w:rPr>
        <w:t xml:space="preserve">беспечение деятельности </w:t>
      </w:r>
      <w:r w:rsidRPr="00E23DB1">
        <w:rPr>
          <w:sz w:val="24"/>
          <w:szCs w:val="24"/>
        </w:rPr>
        <w:t>администратора муниципальной  программы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rFonts w:eastAsia="BookmanOldStyle"/>
          <w:bCs/>
          <w:sz w:val="24"/>
          <w:szCs w:val="24"/>
        </w:rPr>
      </w:pPr>
      <w:r>
        <w:rPr>
          <w:rFonts w:eastAsia="BookmanOldStyle"/>
          <w:bCs/>
          <w:sz w:val="24"/>
          <w:szCs w:val="24"/>
        </w:rPr>
        <w:t>4</w:t>
      </w:r>
      <w:r w:rsidRPr="00E23DB1">
        <w:rPr>
          <w:rFonts w:eastAsia="BookmanOldStyle"/>
          <w:bCs/>
          <w:sz w:val="24"/>
          <w:szCs w:val="24"/>
        </w:rPr>
        <w:t xml:space="preserve">7. В рамках обеспечивающей подпрограммы предусмотрено обеспечение деятельности администратора программы, </w:t>
      </w:r>
      <w:r w:rsidRPr="00E23DB1">
        <w:rPr>
          <w:sz w:val="24"/>
          <w:szCs w:val="24"/>
        </w:rPr>
        <w:t xml:space="preserve"> реализации полномочий Российской Федерации в области образования, переданных для осуществления органу муниципальной  власти Максатихинского района.</w:t>
      </w:r>
    </w:p>
    <w:p w:rsidR="00C23F5E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Pr="00E23DB1">
        <w:rPr>
          <w:sz w:val="24"/>
          <w:szCs w:val="24"/>
        </w:rPr>
        <w:t>. Объем бюджетных ассигнований, выделенный на обеспечение деятельности администратора муниципальной  программы – Управления  образования администрации Максатихинского района, по годам реализации муниципальной программы приведен в таблице 6.</w:t>
      </w:r>
    </w:p>
    <w:p w:rsidR="00C23F5E" w:rsidRPr="00E23DB1" w:rsidRDefault="00C23F5E" w:rsidP="00C23F5E">
      <w:pPr>
        <w:autoSpaceDE w:val="0"/>
        <w:autoSpaceDN w:val="0"/>
        <w:adjustRightInd w:val="0"/>
        <w:ind w:firstLine="425"/>
        <w:jc w:val="right"/>
        <w:rPr>
          <w:sz w:val="24"/>
          <w:szCs w:val="24"/>
        </w:rPr>
      </w:pPr>
      <w:r w:rsidRPr="00E23DB1">
        <w:rPr>
          <w:sz w:val="24"/>
          <w:szCs w:val="24"/>
        </w:rPr>
        <w:t xml:space="preserve">Таблица 6 </w:t>
      </w:r>
    </w:p>
    <w:p w:rsidR="00C23F5E" w:rsidRPr="00E23DB1" w:rsidRDefault="00C23F5E" w:rsidP="00C23F5E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01"/>
        <w:gridCol w:w="2011"/>
        <w:gridCol w:w="1090"/>
        <w:gridCol w:w="1090"/>
        <w:gridCol w:w="1090"/>
        <w:gridCol w:w="1172"/>
        <w:gridCol w:w="1134"/>
        <w:gridCol w:w="236"/>
        <w:gridCol w:w="1040"/>
      </w:tblGrid>
      <w:tr w:rsidR="00216A0D" w:rsidRPr="00E23DB1" w:rsidTr="00321979">
        <w:trPr>
          <w:trHeight w:val="601"/>
        </w:trPr>
        <w:tc>
          <w:tcPr>
            <w:tcW w:w="60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 xml:space="preserve">№ </w:t>
            </w:r>
            <w:proofErr w:type="gramStart"/>
            <w:r w:rsidRPr="00E23DB1">
              <w:rPr>
                <w:sz w:val="24"/>
                <w:szCs w:val="24"/>
              </w:rPr>
              <w:t>п</w:t>
            </w:r>
            <w:proofErr w:type="gramEnd"/>
            <w:r w:rsidRPr="00E23DB1">
              <w:rPr>
                <w:sz w:val="24"/>
                <w:szCs w:val="24"/>
              </w:rPr>
              <w:t>/п</w:t>
            </w:r>
          </w:p>
        </w:tc>
        <w:tc>
          <w:tcPr>
            <w:tcW w:w="2011" w:type="dxa"/>
            <w:vMerge w:val="restart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Обеспечивающая программа</w:t>
            </w:r>
          </w:p>
        </w:tc>
        <w:tc>
          <w:tcPr>
            <w:tcW w:w="6852" w:type="dxa"/>
            <w:gridSpan w:val="7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Объем бюджетных ассигнований, тыс.</w:t>
            </w:r>
            <w:r w:rsidR="00BA0967">
              <w:rPr>
                <w:sz w:val="24"/>
                <w:szCs w:val="24"/>
              </w:rPr>
              <w:t xml:space="preserve"> </w:t>
            </w:r>
            <w:r w:rsidRPr="00E23DB1">
              <w:rPr>
                <w:sz w:val="24"/>
                <w:szCs w:val="24"/>
              </w:rPr>
              <w:t>руб.</w:t>
            </w:r>
          </w:p>
        </w:tc>
      </w:tr>
      <w:tr w:rsidR="00216A0D" w:rsidRPr="00E23DB1" w:rsidTr="00216A0D">
        <w:trPr>
          <w:trHeight w:val="319"/>
        </w:trPr>
        <w:tc>
          <w:tcPr>
            <w:tcW w:w="60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90" w:type="dxa"/>
          </w:tcPr>
          <w:p w:rsidR="00216A0D" w:rsidRPr="00E23DB1" w:rsidRDefault="00216A0D" w:rsidP="00216A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4</w:t>
            </w:r>
          </w:p>
        </w:tc>
        <w:tc>
          <w:tcPr>
            <w:tcW w:w="1172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</w:tr>
      <w:tr w:rsidR="00216A0D" w:rsidRPr="00E23DB1" w:rsidTr="00216A0D">
        <w:tc>
          <w:tcPr>
            <w:tcW w:w="60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</w:tcPr>
          <w:p w:rsidR="00216A0D" w:rsidRPr="00E23DB1" w:rsidRDefault="00216A0D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090" w:type="dxa"/>
            <w:vAlign w:val="bottom"/>
          </w:tcPr>
          <w:p w:rsidR="00216A0D" w:rsidRPr="00F537D1" w:rsidRDefault="00B74FF3" w:rsidP="00BA09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216A0D" w:rsidRPr="00E23DB1" w:rsidRDefault="00B74FF3" w:rsidP="00986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216A0D" w:rsidRPr="00E23DB1" w:rsidRDefault="00216A0D" w:rsidP="00C23F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335E48" w:rsidRDefault="00335E48" w:rsidP="00C23F5E">
            <w:pPr>
              <w:jc w:val="center"/>
              <w:rPr>
                <w:sz w:val="24"/>
                <w:szCs w:val="24"/>
              </w:rPr>
            </w:pPr>
          </w:p>
          <w:p w:rsidR="00216A0D" w:rsidRPr="00E23DB1" w:rsidRDefault="00B74FF3" w:rsidP="00C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</w:tr>
      <w:tr w:rsidR="00B74FF3" w:rsidRPr="00E23DB1" w:rsidTr="00321979">
        <w:tc>
          <w:tcPr>
            <w:tcW w:w="601" w:type="dxa"/>
          </w:tcPr>
          <w:p w:rsidR="00B74FF3" w:rsidRPr="00E23DB1" w:rsidRDefault="00B74FF3" w:rsidP="00C23F5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B74FF3" w:rsidRPr="00E23DB1" w:rsidRDefault="00B74FF3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Обеспечение деятельности</w:t>
            </w:r>
          </w:p>
          <w:p w:rsidR="00B74FF3" w:rsidRPr="00E23DB1" w:rsidRDefault="00B74FF3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администратора</w:t>
            </w:r>
          </w:p>
          <w:p w:rsidR="00B74FF3" w:rsidRPr="00E23DB1" w:rsidRDefault="00B74FF3" w:rsidP="00C23F5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3DB1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1090" w:type="dxa"/>
            <w:vAlign w:val="bottom"/>
          </w:tcPr>
          <w:p w:rsidR="00B74FF3" w:rsidRPr="00F537D1" w:rsidRDefault="00B74FF3" w:rsidP="00F535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8358,41</w:t>
            </w:r>
          </w:p>
        </w:tc>
        <w:tc>
          <w:tcPr>
            <w:tcW w:w="1090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090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8406,5</w:t>
            </w:r>
          </w:p>
        </w:tc>
        <w:tc>
          <w:tcPr>
            <w:tcW w:w="1172" w:type="dxa"/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left w:val="nil"/>
            </w:tcBorders>
          </w:tcPr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Default="00B74FF3" w:rsidP="00F5350D">
            <w:pPr>
              <w:jc w:val="center"/>
              <w:rPr>
                <w:sz w:val="24"/>
                <w:szCs w:val="24"/>
              </w:rPr>
            </w:pPr>
          </w:p>
          <w:p w:rsidR="00B74FF3" w:rsidRPr="00E23DB1" w:rsidRDefault="00B74FF3" w:rsidP="00F535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8206,5</w:t>
            </w:r>
          </w:p>
        </w:tc>
      </w:tr>
    </w:tbl>
    <w:p w:rsidR="00C23F5E" w:rsidRPr="00E23DB1" w:rsidRDefault="00C23F5E" w:rsidP="00C23F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23F5E" w:rsidRPr="00E23DB1" w:rsidRDefault="00C23F5E" w:rsidP="00C23F5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Pr="00E23DB1">
        <w:rPr>
          <w:sz w:val="24"/>
          <w:szCs w:val="24"/>
        </w:rPr>
        <w:t xml:space="preserve">. Расходы на обеспечение деятельности администратора муниципальной программы по годам реализации муниципальной программы в разрезе кодов бюджетной классификации приведены в приложении 1 к настоящей муниципальной  программе. 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Pr="00E23DB1">
        <w:rPr>
          <w:sz w:val="24"/>
          <w:szCs w:val="24"/>
        </w:rPr>
        <w:t>. Финансирование Программы осуществляется за счет средств районного бюджета, а также на условиях совместного финансирования за счет областного бюджета.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Pr="00E23DB1">
        <w:rPr>
          <w:sz w:val="24"/>
          <w:szCs w:val="24"/>
        </w:rPr>
        <w:t>. При реализации Программы, учитывая продолжительный период ее реализации, возможно возникновение финансового риска, связанного с социально-экономическими факторами, инфляцией, дефицитом бюджетных средств, ростом стоимости ресурсов на рынке капитала и другое, что может повлечь выполнение запланированных мероприятий не в полном объеме.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 w:rsidRPr="00E23DB1">
        <w:rPr>
          <w:sz w:val="24"/>
          <w:szCs w:val="24"/>
        </w:rPr>
        <w:t>В этом случае объёмы средств, необходимых для финансирования мероприятий Программы в очередном году, уточняются и в случае необходимости вносятся соответствующие предложения о внесении изменений в  систему мероприятий Программы и изменений в  районный бюджет на очередной финансовый год и на плановый период.</w:t>
      </w:r>
    </w:p>
    <w:p w:rsidR="00C23F5E" w:rsidRPr="00E23DB1" w:rsidRDefault="00C23F5E" w:rsidP="00C23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Pr="00E23DB1">
        <w:rPr>
          <w:sz w:val="24"/>
          <w:szCs w:val="24"/>
        </w:rPr>
        <w:t>.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Главной задачей  образовательной политики  является обеспечение современного качества образования на основе сохранения  его фундаментальности и соответствия актуальным и перспективным   потребностям личности, общества и государства.</w:t>
      </w:r>
    </w:p>
    <w:p w:rsidR="00C23F5E" w:rsidRPr="00E23DB1" w:rsidRDefault="00C23F5E" w:rsidP="00B9586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53</w:t>
      </w:r>
      <w:r w:rsidRPr="00E23DB1">
        <w:rPr>
          <w:sz w:val="24"/>
          <w:szCs w:val="24"/>
        </w:rPr>
        <w:t>. На решение данной задачи направлено выполнение мероприятий Программы развития образования Максатихинского района.   Оптимизация бюджетных расходов на образование выполнена за счет реструктуризации сети образовательных учреждений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и</w:t>
      </w:r>
      <w:r w:rsidR="00B95861">
        <w:rPr>
          <w:sz w:val="24"/>
          <w:szCs w:val="24"/>
        </w:rPr>
        <w:t xml:space="preserve"> </w:t>
      </w:r>
      <w:r w:rsidRPr="00E23DB1">
        <w:rPr>
          <w:sz w:val="24"/>
          <w:szCs w:val="24"/>
        </w:rPr>
        <w:t>введения региональной системы оплаты труда, что в свою очередь позволит повысить заработную плату работников образования и улучшить материально-техническую базу образовательных учреждений.</w:t>
      </w:r>
    </w:p>
    <w:sectPr w:rsidR="00C23F5E" w:rsidRPr="00E23DB1" w:rsidSect="00C43E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658" w:rsidRDefault="00774658" w:rsidP="008B6C94">
      <w:r>
        <w:separator/>
      </w:r>
    </w:p>
  </w:endnote>
  <w:endnote w:type="continuationSeparator" w:id="0">
    <w:p w:rsidR="00774658" w:rsidRDefault="00774658" w:rsidP="008B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8" w:rsidRDefault="0031725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8" w:rsidRDefault="0031725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8" w:rsidRDefault="003172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658" w:rsidRDefault="00774658" w:rsidP="008B6C94">
      <w:r>
        <w:separator/>
      </w:r>
    </w:p>
  </w:footnote>
  <w:footnote w:type="continuationSeparator" w:id="0">
    <w:p w:rsidR="00774658" w:rsidRDefault="00774658" w:rsidP="008B6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8" w:rsidRDefault="003172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8" w:rsidRDefault="003172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58" w:rsidRDefault="003172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48D"/>
    <w:multiLevelType w:val="hybridMultilevel"/>
    <w:tmpl w:val="43B4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76BC3"/>
    <w:multiLevelType w:val="hybridMultilevel"/>
    <w:tmpl w:val="6F6AD4D0"/>
    <w:lvl w:ilvl="0" w:tplc="D8724B7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968F4"/>
    <w:multiLevelType w:val="hybridMultilevel"/>
    <w:tmpl w:val="EC1A33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39D8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82EFE"/>
    <w:multiLevelType w:val="hybridMultilevel"/>
    <w:tmpl w:val="FFD2BC18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A3645C6"/>
    <w:multiLevelType w:val="hybridMultilevel"/>
    <w:tmpl w:val="419667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B641E1"/>
    <w:multiLevelType w:val="hybridMultilevel"/>
    <w:tmpl w:val="9E92E3E4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2C85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D1385"/>
    <w:multiLevelType w:val="hybridMultilevel"/>
    <w:tmpl w:val="73449B0E"/>
    <w:lvl w:ilvl="0" w:tplc="DB12B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CB7EE">
      <w:numFmt w:val="none"/>
      <w:lvlText w:val=""/>
      <w:lvlJc w:val="left"/>
      <w:pPr>
        <w:tabs>
          <w:tab w:val="num" w:pos="360"/>
        </w:tabs>
      </w:pPr>
    </w:lvl>
    <w:lvl w:ilvl="2" w:tplc="B1A8E97E">
      <w:numFmt w:val="none"/>
      <w:lvlText w:val=""/>
      <w:lvlJc w:val="left"/>
      <w:pPr>
        <w:tabs>
          <w:tab w:val="num" w:pos="360"/>
        </w:tabs>
      </w:pPr>
    </w:lvl>
    <w:lvl w:ilvl="3" w:tplc="4B1CE326">
      <w:numFmt w:val="none"/>
      <w:lvlText w:val=""/>
      <w:lvlJc w:val="left"/>
      <w:pPr>
        <w:tabs>
          <w:tab w:val="num" w:pos="360"/>
        </w:tabs>
      </w:pPr>
    </w:lvl>
    <w:lvl w:ilvl="4" w:tplc="D5769F8C">
      <w:numFmt w:val="none"/>
      <w:lvlText w:val=""/>
      <w:lvlJc w:val="left"/>
      <w:pPr>
        <w:tabs>
          <w:tab w:val="num" w:pos="360"/>
        </w:tabs>
      </w:pPr>
    </w:lvl>
    <w:lvl w:ilvl="5" w:tplc="668EC6F6">
      <w:numFmt w:val="none"/>
      <w:lvlText w:val=""/>
      <w:lvlJc w:val="left"/>
      <w:pPr>
        <w:tabs>
          <w:tab w:val="num" w:pos="360"/>
        </w:tabs>
      </w:pPr>
    </w:lvl>
    <w:lvl w:ilvl="6" w:tplc="4E94E05A">
      <w:numFmt w:val="none"/>
      <w:lvlText w:val=""/>
      <w:lvlJc w:val="left"/>
      <w:pPr>
        <w:tabs>
          <w:tab w:val="num" w:pos="360"/>
        </w:tabs>
      </w:pPr>
    </w:lvl>
    <w:lvl w:ilvl="7" w:tplc="89923748">
      <w:numFmt w:val="none"/>
      <w:lvlText w:val=""/>
      <w:lvlJc w:val="left"/>
      <w:pPr>
        <w:tabs>
          <w:tab w:val="num" w:pos="360"/>
        </w:tabs>
      </w:pPr>
    </w:lvl>
    <w:lvl w:ilvl="8" w:tplc="1884DB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28333E2"/>
    <w:multiLevelType w:val="hybridMultilevel"/>
    <w:tmpl w:val="9C9C7E1A"/>
    <w:lvl w:ilvl="0" w:tplc="D480C8E6">
      <w:start w:val="1"/>
      <w:numFmt w:val="decimal"/>
      <w:lvlText w:val="%1."/>
      <w:lvlJc w:val="left"/>
      <w:pPr>
        <w:ind w:left="1725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777D17"/>
    <w:multiLevelType w:val="hybridMultilevel"/>
    <w:tmpl w:val="DC4253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3F6532"/>
    <w:multiLevelType w:val="hybridMultilevel"/>
    <w:tmpl w:val="CAB05390"/>
    <w:lvl w:ilvl="0" w:tplc="F934F8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37F54D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AE38DF"/>
    <w:multiLevelType w:val="hybridMultilevel"/>
    <w:tmpl w:val="A582E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05B27"/>
    <w:multiLevelType w:val="hybridMultilevel"/>
    <w:tmpl w:val="87AA15FA"/>
    <w:lvl w:ilvl="0" w:tplc="1B781B30">
      <w:start w:val="44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134AE"/>
    <w:multiLevelType w:val="multilevel"/>
    <w:tmpl w:val="4AE6C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046991"/>
    <w:multiLevelType w:val="hybridMultilevel"/>
    <w:tmpl w:val="8974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2218AC"/>
    <w:multiLevelType w:val="hybridMultilevel"/>
    <w:tmpl w:val="2DCE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26927"/>
    <w:multiLevelType w:val="hybridMultilevel"/>
    <w:tmpl w:val="A66285CC"/>
    <w:lvl w:ilvl="0" w:tplc="94D897C4">
      <w:start w:val="1"/>
      <w:numFmt w:val="decimal"/>
      <w:lvlText w:val="%1."/>
      <w:lvlJc w:val="left"/>
      <w:pPr>
        <w:ind w:left="1890" w:hanging="117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22A71"/>
    <w:multiLevelType w:val="hybridMultilevel"/>
    <w:tmpl w:val="B894A49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4FC451D3"/>
    <w:multiLevelType w:val="hybridMultilevel"/>
    <w:tmpl w:val="ABE641BC"/>
    <w:lvl w:ilvl="0" w:tplc="04190001">
      <w:start w:val="7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8069E"/>
    <w:multiLevelType w:val="hybridMultilevel"/>
    <w:tmpl w:val="2BBEA5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9D57988"/>
    <w:multiLevelType w:val="hybridMultilevel"/>
    <w:tmpl w:val="A1ACC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D93E8F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BF73C2"/>
    <w:multiLevelType w:val="hybridMultilevel"/>
    <w:tmpl w:val="426E052A"/>
    <w:lvl w:ilvl="0" w:tplc="0D467F4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7714CF"/>
    <w:multiLevelType w:val="hybridMultilevel"/>
    <w:tmpl w:val="F4B8EAF4"/>
    <w:lvl w:ilvl="0" w:tplc="1C52FD4A">
      <w:start w:val="1"/>
      <w:numFmt w:val="bullet"/>
      <w:lvlText w:val=""/>
      <w:lvlJc w:val="left"/>
      <w:pPr>
        <w:tabs>
          <w:tab w:val="num" w:pos="-3"/>
        </w:tabs>
        <w:ind w:left="111" w:hanging="111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827E9E"/>
    <w:multiLevelType w:val="hybridMultilevel"/>
    <w:tmpl w:val="3CF6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F128ED"/>
    <w:multiLevelType w:val="hybridMultilevel"/>
    <w:tmpl w:val="DEAE3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6273C1"/>
    <w:multiLevelType w:val="hybridMultilevel"/>
    <w:tmpl w:val="83AA8154"/>
    <w:lvl w:ilvl="0" w:tplc="F5C4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BF474E"/>
    <w:multiLevelType w:val="hybridMultilevel"/>
    <w:tmpl w:val="A362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</w:num>
  <w:num w:numId="3">
    <w:abstractNumId w:val="25"/>
  </w:num>
  <w:num w:numId="4">
    <w:abstractNumId w:val="17"/>
  </w:num>
  <w:num w:numId="5">
    <w:abstractNumId w:val="8"/>
  </w:num>
  <w:num w:numId="6">
    <w:abstractNumId w:val="19"/>
  </w:num>
  <w:num w:numId="7">
    <w:abstractNumId w:val="22"/>
  </w:num>
  <w:num w:numId="8">
    <w:abstractNumId w:val="15"/>
  </w:num>
  <w:num w:numId="9">
    <w:abstractNumId w:val="7"/>
  </w:num>
  <w:num w:numId="10">
    <w:abstractNumId w:val="21"/>
  </w:num>
  <w:num w:numId="11">
    <w:abstractNumId w:val="3"/>
  </w:num>
  <w:num w:numId="12">
    <w:abstractNumId w:val="27"/>
  </w:num>
  <w:num w:numId="13">
    <w:abstractNumId w:val="12"/>
  </w:num>
  <w:num w:numId="14">
    <w:abstractNumId w:val="23"/>
  </w:num>
  <w:num w:numId="15">
    <w:abstractNumId w:val="20"/>
  </w:num>
  <w:num w:numId="16">
    <w:abstractNumId w:val="6"/>
  </w:num>
  <w:num w:numId="17">
    <w:abstractNumId w:val="0"/>
  </w:num>
  <w:num w:numId="18">
    <w:abstractNumId w:val="5"/>
  </w:num>
  <w:num w:numId="19">
    <w:abstractNumId w:val="4"/>
  </w:num>
  <w:num w:numId="20">
    <w:abstractNumId w:val="13"/>
  </w:num>
  <w:num w:numId="21">
    <w:abstractNumId w:val="10"/>
  </w:num>
  <w:num w:numId="22">
    <w:abstractNumId w:val="1"/>
  </w:num>
  <w:num w:numId="23">
    <w:abstractNumId w:val="26"/>
  </w:num>
  <w:num w:numId="24">
    <w:abstractNumId w:val="28"/>
  </w:num>
  <w:num w:numId="25">
    <w:abstractNumId w:val="18"/>
  </w:num>
  <w:num w:numId="26">
    <w:abstractNumId w:val="2"/>
  </w:num>
  <w:num w:numId="27">
    <w:abstractNumId w:val="9"/>
  </w:num>
  <w:num w:numId="28">
    <w:abstractNumId w:val="16"/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A"/>
    <w:rsid w:val="00002242"/>
    <w:rsid w:val="00003425"/>
    <w:rsid w:val="000051CD"/>
    <w:rsid w:val="00006626"/>
    <w:rsid w:val="000070A9"/>
    <w:rsid w:val="00016904"/>
    <w:rsid w:val="00020ECB"/>
    <w:rsid w:val="000449E3"/>
    <w:rsid w:val="00047EA5"/>
    <w:rsid w:val="00075792"/>
    <w:rsid w:val="00075CA3"/>
    <w:rsid w:val="0008205D"/>
    <w:rsid w:val="00093EC2"/>
    <w:rsid w:val="000A02E0"/>
    <w:rsid w:val="000A054A"/>
    <w:rsid w:val="000B7DE1"/>
    <w:rsid w:val="000C1A6A"/>
    <w:rsid w:val="000C5F09"/>
    <w:rsid w:val="000C7828"/>
    <w:rsid w:val="000D3C85"/>
    <w:rsid w:val="000D405F"/>
    <w:rsid w:val="000D43D8"/>
    <w:rsid w:val="000D446C"/>
    <w:rsid w:val="000D7C12"/>
    <w:rsid w:val="000E229A"/>
    <w:rsid w:val="000F66D5"/>
    <w:rsid w:val="001018B3"/>
    <w:rsid w:val="001034DC"/>
    <w:rsid w:val="00117731"/>
    <w:rsid w:val="001208DF"/>
    <w:rsid w:val="0012785E"/>
    <w:rsid w:val="0014622B"/>
    <w:rsid w:val="00146E18"/>
    <w:rsid w:val="001476E1"/>
    <w:rsid w:val="001507FE"/>
    <w:rsid w:val="0016498A"/>
    <w:rsid w:val="001713F8"/>
    <w:rsid w:val="0017490E"/>
    <w:rsid w:val="0018099C"/>
    <w:rsid w:val="001836EA"/>
    <w:rsid w:val="001A3337"/>
    <w:rsid w:val="001A3787"/>
    <w:rsid w:val="001A3906"/>
    <w:rsid w:val="001A74D5"/>
    <w:rsid w:val="001B13AA"/>
    <w:rsid w:val="001B2F8E"/>
    <w:rsid w:val="001B3809"/>
    <w:rsid w:val="001B71A1"/>
    <w:rsid w:val="001C327B"/>
    <w:rsid w:val="001C5E06"/>
    <w:rsid w:val="001D0235"/>
    <w:rsid w:val="001E45F5"/>
    <w:rsid w:val="001F362C"/>
    <w:rsid w:val="00214405"/>
    <w:rsid w:val="00216A0D"/>
    <w:rsid w:val="00221A80"/>
    <w:rsid w:val="00234CB4"/>
    <w:rsid w:val="00236FEA"/>
    <w:rsid w:val="00243926"/>
    <w:rsid w:val="00247BBF"/>
    <w:rsid w:val="00252D13"/>
    <w:rsid w:val="00274CEE"/>
    <w:rsid w:val="00276068"/>
    <w:rsid w:val="0028761B"/>
    <w:rsid w:val="002D04F6"/>
    <w:rsid w:val="002D146B"/>
    <w:rsid w:val="002D6BB7"/>
    <w:rsid w:val="002E01F8"/>
    <w:rsid w:val="002E3024"/>
    <w:rsid w:val="002E42A7"/>
    <w:rsid w:val="002F2C54"/>
    <w:rsid w:val="00302620"/>
    <w:rsid w:val="00303EB5"/>
    <w:rsid w:val="003062D5"/>
    <w:rsid w:val="00317258"/>
    <w:rsid w:val="003216AA"/>
    <w:rsid w:val="00321979"/>
    <w:rsid w:val="00321B7D"/>
    <w:rsid w:val="00330757"/>
    <w:rsid w:val="00335E48"/>
    <w:rsid w:val="00342E10"/>
    <w:rsid w:val="00346A17"/>
    <w:rsid w:val="00353A9B"/>
    <w:rsid w:val="00361AFF"/>
    <w:rsid w:val="00361D56"/>
    <w:rsid w:val="00363C7C"/>
    <w:rsid w:val="003650B6"/>
    <w:rsid w:val="00370880"/>
    <w:rsid w:val="00381BBC"/>
    <w:rsid w:val="00392CA9"/>
    <w:rsid w:val="00397CD6"/>
    <w:rsid w:val="003A4A1C"/>
    <w:rsid w:val="003B239F"/>
    <w:rsid w:val="003D5F8E"/>
    <w:rsid w:val="003E027B"/>
    <w:rsid w:val="003E6AB2"/>
    <w:rsid w:val="003F0D85"/>
    <w:rsid w:val="003F1997"/>
    <w:rsid w:val="004254B5"/>
    <w:rsid w:val="004320AA"/>
    <w:rsid w:val="00441627"/>
    <w:rsid w:val="0045122E"/>
    <w:rsid w:val="00455D2A"/>
    <w:rsid w:val="0046301B"/>
    <w:rsid w:val="00482883"/>
    <w:rsid w:val="00497B86"/>
    <w:rsid w:val="004A1E81"/>
    <w:rsid w:val="004B262A"/>
    <w:rsid w:val="004C4A84"/>
    <w:rsid w:val="004D2560"/>
    <w:rsid w:val="004E357E"/>
    <w:rsid w:val="004F10DE"/>
    <w:rsid w:val="00500803"/>
    <w:rsid w:val="005143F9"/>
    <w:rsid w:val="00523874"/>
    <w:rsid w:val="0053155C"/>
    <w:rsid w:val="00541CE3"/>
    <w:rsid w:val="00545763"/>
    <w:rsid w:val="00546192"/>
    <w:rsid w:val="005544F8"/>
    <w:rsid w:val="005546C9"/>
    <w:rsid w:val="0058189F"/>
    <w:rsid w:val="00583A70"/>
    <w:rsid w:val="00594C4F"/>
    <w:rsid w:val="005A3DDD"/>
    <w:rsid w:val="005A4CCF"/>
    <w:rsid w:val="005A60BD"/>
    <w:rsid w:val="005B11A7"/>
    <w:rsid w:val="005B343E"/>
    <w:rsid w:val="005B3C88"/>
    <w:rsid w:val="005C4A8C"/>
    <w:rsid w:val="005C6286"/>
    <w:rsid w:val="005D2782"/>
    <w:rsid w:val="005D7E1A"/>
    <w:rsid w:val="005E3DE9"/>
    <w:rsid w:val="005E616E"/>
    <w:rsid w:val="005F534B"/>
    <w:rsid w:val="005F5F4C"/>
    <w:rsid w:val="00610773"/>
    <w:rsid w:val="00612F07"/>
    <w:rsid w:val="00613D6E"/>
    <w:rsid w:val="006147A4"/>
    <w:rsid w:val="00621645"/>
    <w:rsid w:val="006279FA"/>
    <w:rsid w:val="00630FF4"/>
    <w:rsid w:val="00652F00"/>
    <w:rsid w:val="006542D2"/>
    <w:rsid w:val="00660739"/>
    <w:rsid w:val="0066148D"/>
    <w:rsid w:val="00662FDE"/>
    <w:rsid w:val="00665FD4"/>
    <w:rsid w:val="006729D1"/>
    <w:rsid w:val="00675B76"/>
    <w:rsid w:val="00675E76"/>
    <w:rsid w:val="00681B81"/>
    <w:rsid w:val="00686B18"/>
    <w:rsid w:val="00686CFB"/>
    <w:rsid w:val="006941CA"/>
    <w:rsid w:val="006A0E6F"/>
    <w:rsid w:val="006A7C07"/>
    <w:rsid w:val="006D1AF6"/>
    <w:rsid w:val="006D4683"/>
    <w:rsid w:val="006F6C49"/>
    <w:rsid w:val="007058CB"/>
    <w:rsid w:val="00740BD0"/>
    <w:rsid w:val="007472A9"/>
    <w:rsid w:val="00761870"/>
    <w:rsid w:val="00763560"/>
    <w:rsid w:val="00765020"/>
    <w:rsid w:val="00766F07"/>
    <w:rsid w:val="00774658"/>
    <w:rsid w:val="007805BC"/>
    <w:rsid w:val="0078196D"/>
    <w:rsid w:val="00796873"/>
    <w:rsid w:val="007D5995"/>
    <w:rsid w:val="007E199C"/>
    <w:rsid w:val="007E1DA9"/>
    <w:rsid w:val="007E6F99"/>
    <w:rsid w:val="007F0317"/>
    <w:rsid w:val="007F33D4"/>
    <w:rsid w:val="007F43E5"/>
    <w:rsid w:val="007F75BC"/>
    <w:rsid w:val="00810942"/>
    <w:rsid w:val="008172EF"/>
    <w:rsid w:val="008260AA"/>
    <w:rsid w:val="00837C57"/>
    <w:rsid w:val="00847689"/>
    <w:rsid w:val="00857D74"/>
    <w:rsid w:val="008803EF"/>
    <w:rsid w:val="0089558E"/>
    <w:rsid w:val="008A5E89"/>
    <w:rsid w:val="008B6C94"/>
    <w:rsid w:val="008C4635"/>
    <w:rsid w:val="008D0921"/>
    <w:rsid w:val="008E6CB0"/>
    <w:rsid w:val="008F613A"/>
    <w:rsid w:val="00902851"/>
    <w:rsid w:val="00916691"/>
    <w:rsid w:val="0091700C"/>
    <w:rsid w:val="009257A5"/>
    <w:rsid w:val="00926D27"/>
    <w:rsid w:val="00934D22"/>
    <w:rsid w:val="009358CF"/>
    <w:rsid w:val="00940C6F"/>
    <w:rsid w:val="00953D6B"/>
    <w:rsid w:val="0095553C"/>
    <w:rsid w:val="009620AF"/>
    <w:rsid w:val="00966BD7"/>
    <w:rsid w:val="00967CBB"/>
    <w:rsid w:val="009752BA"/>
    <w:rsid w:val="009856F5"/>
    <w:rsid w:val="00985F54"/>
    <w:rsid w:val="00986A41"/>
    <w:rsid w:val="00987320"/>
    <w:rsid w:val="00994841"/>
    <w:rsid w:val="00994BBD"/>
    <w:rsid w:val="00995B01"/>
    <w:rsid w:val="009C0F8B"/>
    <w:rsid w:val="009C627F"/>
    <w:rsid w:val="009E1FA2"/>
    <w:rsid w:val="00A00399"/>
    <w:rsid w:val="00A021FB"/>
    <w:rsid w:val="00A06B5C"/>
    <w:rsid w:val="00A06C50"/>
    <w:rsid w:val="00A17C6C"/>
    <w:rsid w:val="00A20AED"/>
    <w:rsid w:val="00A26F7F"/>
    <w:rsid w:val="00A318DF"/>
    <w:rsid w:val="00A3688E"/>
    <w:rsid w:val="00A530D9"/>
    <w:rsid w:val="00A549AC"/>
    <w:rsid w:val="00A74463"/>
    <w:rsid w:val="00A74A3E"/>
    <w:rsid w:val="00A76304"/>
    <w:rsid w:val="00A76CA5"/>
    <w:rsid w:val="00A77F6C"/>
    <w:rsid w:val="00A86B5B"/>
    <w:rsid w:val="00A87379"/>
    <w:rsid w:val="00AA4325"/>
    <w:rsid w:val="00AB1A98"/>
    <w:rsid w:val="00AB2FDF"/>
    <w:rsid w:val="00AB5039"/>
    <w:rsid w:val="00AC2510"/>
    <w:rsid w:val="00AC3F8C"/>
    <w:rsid w:val="00AD6BF3"/>
    <w:rsid w:val="00AE0BF7"/>
    <w:rsid w:val="00AE6708"/>
    <w:rsid w:val="00AE6740"/>
    <w:rsid w:val="00AF0746"/>
    <w:rsid w:val="00AF1B5A"/>
    <w:rsid w:val="00AF39C2"/>
    <w:rsid w:val="00AF60DC"/>
    <w:rsid w:val="00B02EEA"/>
    <w:rsid w:val="00B04676"/>
    <w:rsid w:val="00B0624F"/>
    <w:rsid w:val="00B07A95"/>
    <w:rsid w:val="00B12A56"/>
    <w:rsid w:val="00B15D0B"/>
    <w:rsid w:val="00B41317"/>
    <w:rsid w:val="00B4145D"/>
    <w:rsid w:val="00B51712"/>
    <w:rsid w:val="00B51E58"/>
    <w:rsid w:val="00B74FF3"/>
    <w:rsid w:val="00B767C9"/>
    <w:rsid w:val="00B81F61"/>
    <w:rsid w:val="00B91FBE"/>
    <w:rsid w:val="00B93F29"/>
    <w:rsid w:val="00B95861"/>
    <w:rsid w:val="00BA0967"/>
    <w:rsid w:val="00BA6432"/>
    <w:rsid w:val="00BA65E0"/>
    <w:rsid w:val="00BB336D"/>
    <w:rsid w:val="00BB5E43"/>
    <w:rsid w:val="00BC15A9"/>
    <w:rsid w:val="00BC27A6"/>
    <w:rsid w:val="00BC6AFE"/>
    <w:rsid w:val="00BD7629"/>
    <w:rsid w:val="00BE7DF8"/>
    <w:rsid w:val="00BF2DB9"/>
    <w:rsid w:val="00C01BD2"/>
    <w:rsid w:val="00C11B0A"/>
    <w:rsid w:val="00C16C4A"/>
    <w:rsid w:val="00C23F5E"/>
    <w:rsid w:val="00C36786"/>
    <w:rsid w:val="00C432B2"/>
    <w:rsid w:val="00C43EBA"/>
    <w:rsid w:val="00C468AA"/>
    <w:rsid w:val="00C52BC2"/>
    <w:rsid w:val="00C64058"/>
    <w:rsid w:val="00C71569"/>
    <w:rsid w:val="00C775BD"/>
    <w:rsid w:val="00C77655"/>
    <w:rsid w:val="00C8163D"/>
    <w:rsid w:val="00C920D4"/>
    <w:rsid w:val="00C9540E"/>
    <w:rsid w:val="00C9734B"/>
    <w:rsid w:val="00CA4279"/>
    <w:rsid w:val="00CB2F39"/>
    <w:rsid w:val="00CC304E"/>
    <w:rsid w:val="00CC308D"/>
    <w:rsid w:val="00CC5D67"/>
    <w:rsid w:val="00CD0FDD"/>
    <w:rsid w:val="00CD144E"/>
    <w:rsid w:val="00CD30E0"/>
    <w:rsid w:val="00CD6A2F"/>
    <w:rsid w:val="00CD6DC4"/>
    <w:rsid w:val="00CE0579"/>
    <w:rsid w:val="00D16F03"/>
    <w:rsid w:val="00D2433E"/>
    <w:rsid w:val="00D25375"/>
    <w:rsid w:val="00D255AC"/>
    <w:rsid w:val="00D36E5D"/>
    <w:rsid w:val="00D43A63"/>
    <w:rsid w:val="00D65D5F"/>
    <w:rsid w:val="00D66C4C"/>
    <w:rsid w:val="00D77968"/>
    <w:rsid w:val="00D8035C"/>
    <w:rsid w:val="00D806F4"/>
    <w:rsid w:val="00D81FEB"/>
    <w:rsid w:val="00D84D47"/>
    <w:rsid w:val="00D852A4"/>
    <w:rsid w:val="00D87981"/>
    <w:rsid w:val="00DA1B25"/>
    <w:rsid w:val="00DC279A"/>
    <w:rsid w:val="00DC4F87"/>
    <w:rsid w:val="00DC65F0"/>
    <w:rsid w:val="00DD2237"/>
    <w:rsid w:val="00DD236C"/>
    <w:rsid w:val="00DE3814"/>
    <w:rsid w:val="00DF12F3"/>
    <w:rsid w:val="00E01A8A"/>
    <w:rsid w:val="00E02FD4"/>
    <w:rsid w:val="00E11424"/>
    <w:rsid w:val="00E27F4B"/>
    <w:rsid w:val="00E32EEE"/>
    <w:rsid w:val="00E33849"/>
    <w:rsid w:val="00E8336D"/>
    <w:rsid w:val="00E85B72"/>
    <w:rsid w:val="00E91B7B"/>
    <w:rsid w:val="00E9381A"/>
    <w:rsid w:val="00EA453D"/>
    <w:rsid w:val="00EC1ABF"/>
    <w:rsid w:val="00EC3659"/>
    <w:rsid w:val="00ED11C4"/>
    <w:rsid w:val="00EF192A"/>
    <w:rsid w:val="00EF4568"/>
    <w:rsid w:val="00F303C1"/>
    <w:rsid w:val="00F34CDC"/>
    <w:rsid w:val="00F4285F"/>
    <w:rsid w:val="00F43915"/>
    <w:rsid w:val="00F45392"/>
    <w:rsid w:val="00F5350D"/>
    <w:rsid w:val="00F54648"/>
    <w:rsid w:val="00F54D5C"/>
    <w:rsid w:val="00F62688"/>
    <w:rsid w:val="00F766BA"/>
    <w:rsid w:val="00F96078"/>
    <w:rsid w:val="00FA0F73"/>
    <w:rsid w:val="00FC667E"/>
    <w:rsid w:val="00FC7689"/>
    <w:rsid w:val="00FD7B1A"/>
    <w:rsid w:val="00FE6A89"/>
    <w:rsid w:val="00FF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4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F6C49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F6C4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6F6C49"/>
    <w:pPr>
      <w:jc w:val="center"/>
    </w:pPr>
    <w:rPr>
      <w:b/>
      <w:sz w:val="44"/>
    </w:rPr>
  </w:style>
  <w:style w:type="paragraph" w:styleId="a4">
    <w:name w:val="Body Text"/>
    <w:basedOn w:val="a"/>
    <w:link w:val="a5"/>
    <w:uiPriority w:val="99"/>
    <w:rsid w:val="006F6C49"/>
    <w:pPr>
      <w:jc w:val="both"/>
    </w:pPr>
  </w:style>
  <w:style w:type="character" w:customStyle="1" w:styleId="a5">
    <w:name w:val="Основной текст Знак"/>
    <w:link w:val="a4"/>
    <w:uiPriority w:val="99"/>
    <w:locked/>
    <w:rsid w:val="006F6C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6F6C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6F6C49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8B6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B6C94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8B6C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6C94"/>
    <w:rPr>
      <w:rFonts w:ascii="Times New Roman" w:eastAsia="Times New Roman" w:hAnsi="Times New Roman"/>
    </w:rPr>
  </w:style>
  <w:style w:type="character" w:customStyle="1" w:styleId="ac">
    <w:name w:val="Основной текст_"/>
    <w:link w:val="3"/>
    <w:locked/>
    <w:rsid w:val="007E199C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c"/>
    <w:rsid w:val="007E199C"/>
    <w:pPr>
      <w:shd w:val="clear" w:color="auto" w:fill="FFFFFF"/>
      <w:spacing w:before="780" w:line="250" w:lineRule="exact"/>
      <w:jc w:val="both"/>
    </w:pPr>
    <w:rPr>
      <w:rFonts w:ascii="Calibri" w:eastAsia="Calibri" w:hAnsi="Calibri"/>
      <w:sz w:val="21"/>
    </w:rPr>
  </w:style>
  <w:style w:type="character" w:styleId="ad">
    <w:name w:val="Strong"/>
    <w:basedOn w:val="a0"/>
    <w:qFormat/>
    <w:locked/>
    <w:rsid w:val="007E199C"/>
    <w:rPr>
      <w:b/>
      <w:bCs/>
    </w:rPr>
  </w:style>
  <w:style w:type="numbering" w:customStyle="1" w:styleId="11">
    <w:name w:val="Нет списка1"/>
    <w:next w:val="a2"/>
    <w:uiPriority w:val="99"/>
    <w:semiHidden/>
    <w:rsid w:val="00C23F5E"/>
  </w:style>
  <w:style w:type="table" w:styleId="ae">
    <w:name w:val="Table Grid"/>
    <w:basedOn w:val="a1"/>
    <w:locked/>
    <w:rsid w:val="00C23F5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23F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23F5E"/>
    <w:rPr>
      <w:rFonts w:ascii="Courier New" w:eastAsia="Times New Roman" w:hAnsi="Courier New"/>
      <w:lang w:val="x-none" w:eastAsia="x-none"/>
    </w:rPr>
  </w:style>
  <w:style w:type="paragraph" w:styleId="af">
    <w:name w:val="List Paragraph"/>
    <w:basedOn w:val="a"/>
    <w:uiPriority w:val="34"/>
    <w:qFormat/>
    <w:rsid w:val="00C23F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page number"/>
    <w:basedOn w:val="a0"/>
    <w:rsid w:val="00C23F5E"/>
  </w:style>
  <w:style w:type="paragraph" w:customStyle="1" w:styleId="af1">
    <w:name w:val="МОН Знак Знак"/>
    <w:basedOn w:val="a"/>
    <w:link w:val="af2"/>
    <w:rsid w:val="00C23F5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4"/>
    </w:rPr>
  </w:style>
  <w:style w:type="character" w:customStyle="1" w:styleId="af2">
    <w:name w:val="МОН Знак Знак Знак"/>
    <w:link w:val="af1"/>
    <w:rsid w:val="00C23F5E"/>
    <w:rPr>
      <w:rFonts w:ascii="Times New Roman" w:eastAsia="Times New Roman" w:hAnsi="Times New Roman"/>
      <w:sz w:val="28"/>
      <w:szCs w:val="24"/>
    </w:rPr>
  </w:style>
  <w:style w:type="character" w:styleId="af3">
    <w:name w:val="Hyperlink"/>
    <w:uiPriority w:val="99"/>
    <w:rsid w:val="00C23F5E"/>
    <w:rPr>
      <w:color w:val="0000FF"/>
      <w:u w:val="single"/>
    </w:rPr>
  </w:style>
  <w:style w:type="paragraph" w:styleId="af4">
    <w:name w:val="No Spacing"/>
    <w:uiPriority w:val="1"/>
    <w:qFormat/>
    <w:rsid w:val="00C23F5E"/>
    <w:pPr>
      <w:jc w:val="both"/>
    </w:pPr>
    <w:rPr>
      <w:sz w:val="22"/>
      <w:szCs w:val="22"/>
      <w:lang w:eastAsia="en-US"/>
    </w:rPr>
  </w:style>
  <w:style w:type="paragraph" w:styleId="af5">
    <w:name w:val="Body Text Indent"/>
    <w:basedOn w:val="a"/>
    <w:link w:val="af6"/>
    <w:rsid w:val="00C23F5E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7">
    <w:name w:val="Normal (Web)"/>
    <w:basedOn w:val="a"/>
    <w:uiPriority w:val="99"/>
    <w:rsid w:val="00C23F5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23F5E"/>
    <w:pPr>
      <w:spacing w:after="120" w:line="480" w:lineRule="auto"/>
    </w:pPr>
    <w:rPr>
      <w:b/>
      <w:bCs/>
      <w:smallCaps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C23F5E"/>
    <w:rPr>
      <w:rFonts w:ascii="Times New Roman" w:eastAsia="Times New Roman" w:hAnsi="Times New Roman"/>
      <w:b/>
      <w:bCs/>
      <w:smallCaps/>
      <w:sz w:val="28"/>
      <w:lang w:val="x-none" w:eastAsia="x-none"/>
    </w:rPr>
  </w:style>
  <w:style w:type="paragraph" w:customStyle="1" w:styleId="ConsPlusCell">
    <w:name w:val="ConsPlusCell"/>
    <w:rsid w:val="00C23F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23F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23F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1">
    <w:name w:val="c1"/>
    <w:basedOn w:val="a"/>
    <w:rsid w:val="00C23F5E"/>
    <w:pPr>
      <w:spacing w:before="103" w:after="103"/>
    </w:pPr>
    <w:rPr>
      <w:sz w:val="24"/>
      <w:szCs w:val="24"/>
    </w:rPr>
  </w:style>
  <w:style w:type="paragraph" w:customStyle="1" w:styleId="12">
    <w:name w:val="Обычный в таблице1"/>
    <w:basedOn w:val="a"/>
    <w:rsid w:val="00C23F5E"/>
    <w:pPr>
      <w:jc w:val="right"/>
    </w:pPr>
    <w:rPr>
      <w:sz w:val="22"/>
      <w:szCs w:val="22"/>
      <w:lang w:eastAsia="ar-SA"/>
    </w:rPr>
  </w:style>
  <w:style w:type="paragraph" w:styleId="21">
    <w:name w:val="Body Text Indent 2"/>
    <w:basedOn w:val="a"/>
    <w:link w:val="22"/>
    <w:rsid w:val="00C23F5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C23F5E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Title">
    <w:name w:val="ConsPlusTitle"/>
    <w:rsid w:val="00C23F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3">
    <w:name w:val="Абзац списка1"/>
    <w:basedOn w:val="a"/>
    <w:rsid w:val="00C23F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Обычный (паспорт)"/>
    <w:basedOn w:val="a"/>
    <w:rsid w:val="00C23F5E"/>
    <w:rPr>
      <w:sz w:val="28"/>
      <w:szCs w:val="28"/>
      <w:lang w:eastAsia="ar-SA"/>
    </w:rPr>
  </w:style>
  <w:style w:type="paragraph" w:customStyle="1" w:styleId="ConsTitle">
    <w:name w:val="ConsTitle"/>
    <w:rsid w:val="00C23F5E"/>
    <w:pPr>
      <w:widowControl w:val="0"/>
    </w:pPr>
    <w:rPr>
      <w:rFonts w:ascii="Arial" w:eastAsia="Times New Roman" w:hAnsi="Arial"/>
      <w:b/>
      <w:sz w:val="16"/>
    </w:rPr>
  </w:style>
  <w:style w:type="character" w:customStyle="1" w:styleId="tekst11">
    <w:name w:val="tekst11"/>
    <w:rsid w:val="00C23F5E"/>
    <w:rPr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6EDCECCEC07EDF56A1B7811516A8A25723F941505DAF25B885638C7EP6D8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F98B-4BAA-4336-92B9-3ED6B4D4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2021-06-10T05:17:00Z</cp:lastPrinted>
  <dcterms:created xsi:type="dcterms:W3CDTF">2021-07-19T11:55:00Z</dcterms:created>
  <dcterms:modified xsi:type="dcterms:W3CDTF">2021-07-19T11:55:00Z</dcterms:modified>
</cp:coreProperties>
</file>